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24A2C" w14:textId="77777777" w:rsidR="006D0EEC" w:rsidRPr="00452BC9"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452BC9">
        <w:rPr>
          <w:rFonts w:ascii="Times New Roman" w:eastAsia="Times New Roman" w:hAnsi="Times New Roman" w:cs="Times New Roman"/>
          <w:b/>
          <w:sz w:val="24"/>
          <w:szCs w:val="24"/>
          <w:lang w:val="lt-LT"/>
        </w:rPr>
        <w:t>AIŠKINAMASIS RAŠTAS</w:t>
      </w:r>
    </w:p>
    <w:p w14:paraId="0D126933" w14:textId="13BA9F86" w:rsidR="00A07D30" w:rsidRPr="00452BC9" w:rsidRDefault="006D0EEC" w:rsidP="00452BC9">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452BC9">
        <w:rPr>
          <w:rFonts w:ascii="Times New Roman" w:eastAsia="Times New Roman" w:hAnsi="Times New Roman" w:cs="Times New Roman"/>
          <w:b/>
          <w:bCs/>
          <w:sz w:val="24"/>
          <w:szCs w:val="24"/>
          <w:lang w:val="lt-LT"/>
        </w:rPr>
        <w:t>PRIE</w:t>
      </w:r>
      <w:r w:rsidR="00A07D30" w:rsidRPr="00452BC9">
        <w:rPr>
          <w:rFonts w:ascii="Times New Roman" w:eastAsia="Times New Roman" w:hAnsi="Times New Roman" w:cs="Times New Roman"/>
          <w:b/>
          <w:bCs/>
          <w:sz w:val="24"/>
          <w:szCs w:val="24"/>
          <w:lang w:val="lt-LT"/>
        </w:rPr>
        <w:t xml:space="preserve"> SKUODO RAJONO SAVIVALDYBĖS TARYBOS SPRENDIMO PROJEKTO</w:t>
      </w:r>
    </w:p>
    <w:p w14:paraId="212573CF" w14:textId="34D8DC23" w:rsidR="00164114" w:rsidRDefault="001666D9" w:rsidP="001666D9">
      <w:pPr>
        <w:spacing w:after="0" w:line="240" w:lineRule="auto"/>
        <w:ind w:firstLine="1247"/>
        <w:jc w:val="center"/>
        <w:rPr>
          <w:rFonts w:ascii="Times New Roman" w:hAnsi="Times New Roman" w:cs="Times New Roman"/>
          <w:b/>
          <w:sz w:val="24"/>
          <w:szCs w:val="24"/>
        </w:rPr>
      </w:pPr>
      <w:r w:rsidRPr="001666D9">
        <w:rPr>
          <w:rFonts w:ascii="Times New Roman" w:hAnsi="Times New Roman" w:cs="Times New Roman"/>
          <w:b/>
          <w:sz w:val="24"/>
          <w:szCs w:val="24"/>
        </w:rPr>
        <w:t xml:space="preserve">DĖL VALSTYBINĖS ŽEMĖS NUOMOS 2000 M. </w:t>
      </w:r>
      <w:r w:rsidR="00367317">
        <w:rPr>
          <w:rFonts w:ascii="Times New Roman" w:hAnsi="Times New Roman" w:cs="Times New Roman"/>
          <w:b/>
          <w:sz w:val="24"/>
          <w:szCs w:val="24"/>
        </w:rPr>
        <w:t>BIRŽELIO 13</w:t>
      </w:r>
      <w:r w:rsidRPr="001666D9">
        <w:rPr>
          <w:rFonts w:ascii="Times New Roman" w:hAnsi="Times New Roman" w:cs="Times New Roman"/>
          <w:b/>
          <w:sz w:val="24"/>
          <w:szCs w:val="24"/>
        </w:rPr>
        <w:t xml:space="preserve"> D. </w:t>
      </w:r>
      <w:r w:rsidRPr="001666D9">
        <w:rPr>
          <w:rFonts w:ascii="Times New Roman" w:hAnsi="Times New Roman" w:cs="Times New Roman"/>
          <w:b/>
          <w:caps/>
          <w:sz w:val="24"/>
          <w:szCs w:val="24"/>
        </w:rPr>
        <w:t>sutarties</w:t>
      </w:r>
      <w:r w:rsidR="00367317">
        <w:rPr>
          <w:rFonts w:ascii="Times New Roman" w:hAnsi="Times New Roman" w:cs="Times New Roman"/>
          <w:b/>
          <w:caps/>
          <w:sz w:val="24"/>
          <w:szCs w:val="24"/>
        </w:rPr>
        <w:t xml:space="preserve"> </w:t>
      </w:r>
      <w:r w:rsidRPr="001666D9">
        <w:rPr>
          <w:rFonts w:ascii="Times New Roman" w:hAnsi="Times New Roman" w:cs="Times New Roman"/>
          <w:b/>
          <w:sz w:val="24"/>
          <w:szCs w:val="24"/>
        </w:rPr>
        <w:t>NR. N75/00-00</w:t>
      </w:r>
      <w:r w:rsidR="00367317">
        <w:rPr>
          <w:rFonts w:ascii="Times New Roman" w:hAnsi="Times New Roman" w:cs="Times New Roman"/>
          <w:b/>
          <w:sz w:val="24"/>
          <w:szCs w:val="24"/>
        </w:rPr>
        <w:t>92</w:t>
      </w:r>
      <w:r w:rsidRPr="001666D9">
        <w:rPr>
          <w:rFonts w:ascii="Times New Roman" w:hAnsi="Times New Roman" w:cs="Times New Roman"/>
          <w:b/>
          <w:sz w:val="24"/>
          <w:szCs w:val="24"/>
        </w:rPr>
        <w:t xml:space="preserve"> PAKEITIMO</w:t>
      </w:r>
    </w:p>
    <w:p w14:paraId="6D40444F" w14:textId="77777777" w:rsidR="001666D9" w:rsidRPr="001666D9" w:rsidRDefault="001666D9" w:rsidP="001666D9">
      <w:pPr>
        <w:spacing w:after="0" w:line="240" w:lineRule="auto"/>
        <w:ind w:firstLine="1247"/>
        <w:jc w:val="center"/>
        <w:rPr>
          <w:rFonts w:ascii="Times New Roman" w:eastAsia="Times New Roman" w:hAnsi="Times New Roman" w:cs="Times New Roman"/>
          <w:bCs/>
          <w:sz w:val="24"/>
          <w:szCs w:val="24"/>
          <w:lang w:val="lt-LT" w:eastAsia="ja-JP"/>
        </w:rPr>
      </w:pPr>
    </w:p>
    <w:p w14:paraId="4616CE30" w14:textId="6211EF8C"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501ED3">
        <w:rPr>
          <w:rFonts w:ascii="Times New Roman" w:eastAsia="Times New Roman" w:hAnsi="Times New Roman" w:cs="Times New Roman"/>
          <w:bCs/>
          <w:sz w:val="24"/>
          <w:szCs w:val="24"/>
          <w:lang w:val="lt-LT" w:eastAsia="ja-JP"/>
        </w:rPr>
        <w:t>5</w:t>
      </w:r>
      <w:r w:rsidRPr="004F1508">
        <w:rPr>
          <w:rFonts w:ascii="Times New Roman" w:eastAsia="Times New Roman" w:hAnsi="Times New Roman" w:cs="Times New Roman"/>
          <w:bCs/>
          <w:sz w:val="24"/>
          <w:szCs w:val="24"/>
          <w:lang w:val="lt-LT" w:eastAsia="ja-JP"/>
        </w:rPr>
        <w:t xml:space="preserve"> m. </w:t>
      </w:r>
      <w:r w:rsidR="00B848DF">
        <w:rPr>
          <w:rFonts w:ascii="Times New Roman" w:eastAsia="Times New Roman" w:hAnsi="Times New Roman" w:cs="Times New Roman"/>
          <w:bCs/>
          <w:sz w:val="24"/>
          <w:szCs w:val="24"/>
          <w:lang w:val="lt-LT" w:eastAsia="ja-JP"/>
        </w:rPr>
        <w:t xml:space="preserve">kovo 17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B848DF">
        <w:rPr>
          <w:rFonts w:ascii="Times New Roman" w:eastAsia="Times New Roman" w:hAnsi="Times New Roman" w:cs="Times New Roman"/>
          <w:bCs/>
          <w:sz w:val="24"/>
          <w:szCs w:val="24"/>
          <w:lang w:val="lt-LT" w:eastAsia="ja-JP"/>
        </w:rPr>
        <w:t>72</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7C0CF6" w:rsidRDefault="00F45F02" w:rsidP="003823CA">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b/>
          <w:sz w:val="24"/>
          <w:szCs w:val="24"/>
          <w:lang w:val="lt-LT"/>
        </w:rPr>
        <w:t xml:space="preserve">1. </w:t>
      </w:r>
      <w:r w:rsidR="006D0EEC" w:rsidRPr="007C0CF6">
        <w:rPr>
          <w:rFonts w:ascii="Times New Roman" w:eastAsia="Times New Roman" w:hAnsi="Times New Roman" w:cs="Times New Roman"/>
          <w:b/>
          <w:sz w:val="24"/>
          <w:szCs w:val="24"/>
          <w:lang w:val="lt-LT"/>
        </w:rPr>
        <w:t>Parengto sprendimo projekto tikslas ir uždaviniai.</w:t>
      </w:r>
    </w:p>
    <w:p w14:paraId="0AB05FD8" w14:textId="651FB3D6" w:rsidR="002C7F70" w:rsidRDefault="001666D9" w:rsidP="00367317">
      <w:pPr>
        <w:pStyle w:val="Sraopastraipa"/>
        <w:widowControl w:val="0"/>
        <w:tabs>
          <w:tab w:val="center" w:pos="851"/>
          <w:tab w:val="left" w:pos="1134"/>
          <w:tab w:val="center" w:pos="4153"/>
          <w:tab w:val="right" w:pos="8306"/>
        </w:tabs>
        <w:spacing w:after="0" w:line="240" w:lineRule="auto"/>
        <w:ind w:left="0" w:firstLine="1247"/>
        <w:jc w:val="both"/>
        <w:rPr>
          <w:rFonts w:ascii="Times New Roman" w:hAnsi="Times New Roman" w:cs="Times New Roman"/>
          <w:sz w:val="24"/>
          <w:szCs w:val="24"/>
          <w:lang w:val="lt-LT"/>
        </w:rPr>
      </w:pPr>
      <w:r w:rsidRPr="00367317">
        <w:rPr>
          <w:rFonts w:ascii="Times New Roman" w:hAnsi="Times New Roman" w:cs="Times New Roman"/>
          <w:sz w:val="24"/>
          <w:szCs w:val="24"/>
          <w:lang w:val="lt-LT"/>
        </w:rPr>
        <w:t>Šio sprendimo projekto tikslas – pakeisti</w:t>
      </w:r>
      <w:r w:rsidR="00501ED3">
        <w:rPr>
          <w:rFonts w:ascii="Times New Roman" w:hAnsi="Times New Roman" w:cs="Times New Roman"/>
          <w:sz w:val="24"/>
          <w:szCs w:val="24"/>
          <w:lang w:val="lt-LT"/>
        </w:rPr>
        <w:t xml:space="preserve"> </w:t>
      </w:r>
      <w:r w:rsidRPr="00367317">
        <w:rPr>
          <w:rFonts w:ascii="Times New Roman" w:hAnsi="Times New Roman" w:cs="Times New Roman"/>
          <w:sz w:val="24"/>
          <w:szCs w:val="24"/>
          <w:lang w:val="lt-LT"/>
        </w:rPr>
        <w:t xml:space="preserve">2000 m. </w:t>
      </w:r>
      <w:r w:rsidR="00367317" w:rsidRPr="00367317">
        <w:rPr>
          <w:rFonts w:ascii="Times New Roman" w:hAnsi="Times New Roman" w:cs="Times New Roman"/>
          <w:sz w:val="24"/>
          <w:szCs w:val="24"/>
          <w:lang w:val="lt-LT"/>
        </w:rPr>
        <w:t>birželio 13</w:t>
      </w:r>
      <w:r w:rsidRPr="00367317">
        <w:rPr>
          <w:rFonts w:ascii="Times New Roman" w:hAnsi="Times New Roman" w:cs="Times New Roman"/>
          <w:sz w:val="24"/>
          <w:szCs w:val="24"/>
          <w:lang w:val="lt-LT"/>
        </w:rPr>
        <w:t xml:space="preserve"> d. valstybinės žemės sklypo, </w:t>
      </w:r>
      <w:r w:rsidR="00367317" w:rsidRPr="00367317">
        <w:rPr>
          <w:rFonts w:ascii="Times New Roman" w:hAnsi="Times New Roman" w:cs="Times New Roman"/>
          <w:sz w:val="24"/>
          <w:szCs w:val="24"/>
          <w:lang w:val="lt-LT"/>
        </w:rPr>
        <w:t>Vytauto g. 20F</w:t>
      </w:r>
      <w:r w:rsidRPr="00367317">
        <w:rPr>
          <w:rFonts w:ascii="Times New Roman" w:hAnsi="Times New Roman" w:cs="Times New Roman"/>
          <w:sz w:val="24"/>
          <w:szCs w:val="24"/>
          <w:lang w:val="lt-LT"/>
        </w:rPr>
        <w:t>, Skuodo mieste,  nuomos sutartį Nr. N75/00-00</w:t>
      </w:r>
      <w:r w:rsidR="00367317" w:rsidRPr="00367317">
        <w:rPr>
          <w:rFonts w:ascii="Times New Roman" w:hAnsi="Times New Roman" w:cs="Times New Roman"/>
          <w:sz w:val="24"/>
          <w:szCs w:val="24"/>
          <w:lang w:val="lt-LT"/>
        </w:rPr>
        <w:t>92 0092 (2010 m. gruodžio 30 d. pirkimo pardavimo sutartis Nr. 4447)</w:t>
      </w:r>
      <w:r w:rsidRPr="00367317">
        <w:rPr>
          <w:rFonts w:ascii="Times New Roman" w:hAnsi="Times New Roman" w:cs="Times New Roman"/>
          <w:sz w:val="24"/>
          <w:szCs w:val="24"/>
          <w:lang w:val="lt-LT"/>
        </w:rPr>
        <w:t xml:space="preserve">, nes </w:t>
      </w:r>
      <w:r w:rsidR="00367317" w:rsidRPr="00367317">
        <w:rPr>
          <w:rFonts w:ascii="Times New Roman" w:hAnsi="Times New Roman" w:cs="Times New Roman"/>
          <w:sz w:val="24"/>
          <w:szCs w:val="24"/>
          <w:lang w:val="lt-LT"/>
        </w:rPr>
        <w:t xml:space="preserve">gautas </w:t>
      </w:r>
      <w:r w:rsidRPr="00367317">
        <w:rPr>
          <w:rFonts w:ascii="Times New Roman" w:hAnsi="Times New Roman" w:cs="Times New Roman"/>
          <w:sz w:val="24"/>
          <w:szCs w:val="24"/>
          <w:lang w:val="lt-LT"/>
        </w:rPr>
        <w:t>UAB ,,</w:t>
      </w:r>
      <w:proofErr w:type="spellStart"/>
      <w:r w:rsidR="00367317" w:rsidRPr="00367317">
        <w:rPr>
          <w:rFonts w:ascii="Times New Roman" w:hAnsi="Times New Roman" w:cs="Times New Roman"/>
          <w:sz w:val="24"/>
          <w:szCs w:val="24"/>
          <w:lang w:val="lt-LT"/>
        </w:rPr>
        <w:t>Dujalgasa</w:t>
      </w:r>
      <w:proofErr w:type="spellEnd"/>
      <w:r w:rsidRPr="00367317">
        <w:rPr>
          <w:rFonts w:ascii="Times New Roman" w:hAnsi="Times New Roman" w:cs="Times New Roman"/>
          <w:sz w:val="24"/>
          <w:szCs w:val="24"/>
          <w:lang w:val="lt-LT"/>
        </w:rPr>
        <w:t>“ direktori</w:t>
      </w:r>
      <w:r w:rsidR="00501ED3">
        <w:rPr>
          <w:rFonts w:ascii="Times New Roman" w:hAnsi="Times New Roman" w:cs="Times New Roman"/>
          <w:sz w:val="24"/>
          <w:szCs w:val="24"/>
          <w:lang w:val="lt-LT"/>
        </w:rPr>
        <w:t>a</w:t>
      </w:r>
      <w:r w:rsidRPr="00367317">
        <w:rPr>
          <w:rFonts w:ascii="Times New Roman" w:hAnsi="Times New Roman" w:cs="Times New Roman"/>
          <w:sz w:val="24"/>
          <w:szCs w:val="24"/>
          <w:lang w:val="lt-LT"/>
        </w:rPr>
        <w:t xml:space="preserve">us </w:t>
      </w:r>
      <w:r w:rsidR="00367317" w:rsidRPr="00367317">
        <w:rPr>
          <w:rFonts w:ascii="Times New Roman" w:hAnsi="Times New Roman" w:cs="Times New Roman"/>
          <w:sz w:val="24"/>
          <w:szCs w:val="24"/>
          <w:lang w:val="lt-LT"/>
        </w:rPr>
        <w:t>2025 m. kovo 6 d. prašymas pratęsti nuomos sutartį</w:t>
      </w:r>
      <w:r w:rsidRPr="00367317">
        <w:rPr>
          <w:rFonts w:ascii="Times New Roman" w:hAnsi="Times New Roman" w:cs="Times New Roman"/>
          <w:sz w:val="24"/>
          <w:szCs w:val="24"/>
          <w:lang w:val="lt-LT"/>
        </w:rPr>
        <w:t xml:space="preserve">. </w:t>
      </w:r>
      <w:r w:rsidR="002C7F70" w:rsidRPr="00367317">
        <w:rPr>
          <w:rFonts w:ascii="Times New Roman" w:hAnsi="Times New Roman" w:cs="Times New Roman"/>
          <w:sz w:val="24"/>
          <w:szCs w:val="24"/>
          <w:lang w:val="lt-LT"/>
        </w:rPr>
        <w:t xml:space="preserve"> </w:t>
      </w:r>
    </w:p>
    <w:p w14:paraId="69BCA72A" w14:textId="77777777" w:rsidR="002F5D16" w:rsidRPr="005D518B" w:rsidRDefault="002F5D16" w:rsidP="002F5D16">
      <w:pPr>
        <w:spacing w:after="0" w:line="240" w:lineRule="auto"/>
        <w:ind w:firstLine="1247"/>
        <w:jc w:val="both"/>
        <w:rPr>
          <w:rFonts w:ascii="Times New Roman" w:hAnsi="Times New Roman" w:cs="Times New Roman"/>
          <w:b/>
          <w:bCs/>
          <w:sz w:val="24"/>
          <w:szCs w:val="24"/>
          <w:lang w:val="lt-LT"/>
        </w:rPr>
      </w:pPr>
      <w:r w:rsidRPr="005D518B">
        <w:rPr>
          <w:rFonts w:ascii="Times New Roman" w:hAnsi="Times New Roman" w:cs="Times New Roman"/>
          <w:b/>
          <w:bCs/>
          <w:sz w:val="24"/>
          <w:szCs w:val="24"/>
          <w:lang w:val="lt-LT"/>
        </w:rPr>
        <w:t>Savivaldybės tarybai prieš priimant sprendimą dėl patikėjimo teise perduoto valstybinės žemės sklypo nuomos sandorio sudarymo, sprendimo projektą būtina apsvarstyti atitinkamame komitete bei gauti Nacionalinės žemės tarnybos išvadą, Žemės įstatymo 36</w:t>
      </w:r>
      <w:r w:rsidRPr="005D518B">
        <w:rPr>
          <w:rFonts w:ascii="Times New Roman" w:hAnsi="Times New Roman" w:cs="Times New Roman"/>
          <w:b/>
          <w:bCs/>
          <w:sz w:val="24"/>
          <w:szCs w:val="24"/>
          <w:vertAlign w:val="superscript"/>
          <w:lang w:val="lt-LT"/>
        </w:rPr>
        <w:t>2</w:t>
      </w:r>
      <w:r w:rsidRPr="005D518B">
        <w:rPr>
          <w:rFonts w:ascii="Times New Roman" w:hAnsi="Times New Roman" w:cs="Times New Roman"/>
          <w:b/>
          <w:bCs/>
          <w:sz w:val="24"/>
          <w:szCs w:val="24"/>
          <w:lang w:val="lt-LT"/>
        </w:rPr>
        <w:t xml:space="preserve"> straipsnio 8 dalyje nustatyta tvarka.  </w:t>
      </w:r>
    </w:p>
    <w:p w14:paraId="668C73D6" w14:textId="77777777" w:rsidR="00CB4CEB" w:rsidRPr="00367317" w:rsidRDefault="00CB4CEB" w:rsidP="00367317">
      <w:pPr>
        <w:spacing w:after="0" w:line="240" w:lineRule="auto"/>
        <w:ind w:firstLine="1247"/>
        <w:jc w:val="both"/>
        <w:rPr>
          <w:rFonts w:ascii="Times New Roman" w:hAnsi="Times New Roman" w:cs="Times New Roman"/>
          <w:b/>
          <w:sz w:val="24"/>
          <w:szCs w:val="24"/>
          <w:lang w:val="lt-LT"/>
        </w:rPr>
      </w:pPr>
      <w:r w:rsidRPr="00367317">
        <w:rPr>
          <w:rFonts w:ascii="Times New Roman" w:hAnsi="Times New Roman" w:cs="Times New Roman"/>
          <w:b/>
          <w:sz w:val="24"/>
          <w:szCs w:val="24"/>
          <w:lang w:val="lt-LT"/>
        </w:rPr>
        <w:t>2. Siūlomos teisinio reguliavimo nuostatos.</w:t>
      </w:r>
    </w:p>
    <w:p w14:paraId="648C9629" w14:textId="6BCEDEC2" w:rsidR="007E15D5" w:rsidRPr="00367317" w:rsidRDefault="007E15D5" w:rsidP="00367317">
      <w:pPr>
        <w:spacing w:after="0" w:line="240" w:lineRule="auto"/>
        <w:ind w:firstLine="1247"/>
        <w:jc w:val="both"/>
        <w:rPr>
          <w:rFonts w:ascii="Times New Roman" w:hAnsi="Times New Roman" w:cs="Times New Roman"/>
          <w:sz w:val="24"/>
          <w:szCs w:val="24"/>
          <w:lang w:val="lt-LT"/>
        </w:rPr>
      </w:pPr>
      <w:r w:rsidRPr="00367317">
        <w:rPr>
          <w:rFonts w:ascii="Times New Roman" w:hAnsi="Times New Roman" w:cs="Times New Roman"/>
          <w:sz w:val="24"/>
          <w:szCs w:val="24"/>
          <w:lang w:val="lt-LT"/>
        </w:rPr>
        <w:t>Skuodo rajono savivaldybė patikėjimo teise valdo 0,</w:t>
      </w:r>
      <w:r w:rsidR="00367317" w:rsidRPr="00367317">
        <w:rPr>
          <w:rFonts w:ascii="Times New Roman" w:hAnsi="Times New Roman" w:cs="Times New Roman"/>
          <w:sz w:val="24"/>
          <w:szCs w:val="24"/>
          <w:lang w:val="lt-LT"/>
        </w:rPr>
        <w:t>3436</w:t>
      </w:r>
      <w:r w:rsidRPr="00367317">
        <w:rPr>
          <w:rFonts w:ascii="Times New Roman" w:hAnsi="Times New Roman" w:cs="Times New Roman"/>
          <w:sz w:val="24"/>
          <w:szCs w:val="24"/>
          <w:lang w:val="lt-LT"/>
        </w:rPr>
        <w:t xml:space="preserve"> ha valstybinės žemės sklypą, kadastro Nr. 7550/000</w:t>
      </w:r>
      <w:r w:rsidR="00367317" w:rsidRPr="00367317">
        <w:rPr>
          <w:rFonts w:ascii="Times New Roman" w:hAnsi="Times New Roman" w:cs="Times New Roman"/>
          <w:sz w:val="24"/>
          <w:szCs w:val="24"/>
          <w:lang w:val="lt-LT"/>
        </w:rPr>
        <w:t>5</w:t>
      </w:r>
      <w:r w:rsidRPr="00367317">
        <w:rPr>
          <w:rFonts w:ascii="Times New Roman" w:hAnsi="Times New Roman" w:cs="Times New Roman"/>
          <w:sz w:val="24"/>
          <w:szCs w:val="24"/>
          <w:lang w:val="lt-LT"/>
        </w:rPr>
        <w:t>:</w:t>
      </w:r>
      <w:r w:rsidR="00367317" w:rsidRPr="00367317">
        <w:rPr>
          <w:rFonts w:ascii="Times New Roman" w:hAnsi="Times New Roman" w:cs="Times New Roman"/>
          <w:sz w:val="24"/>
          <w:szCs w:val="24"/>
          <w:lang w:val="lt-LT"/>
        </w:rPr>
        <w:t>118</w:t>
      </w:r>
      <w:r w:rsidRPr="00367317">
        <w:rPr>
          <w:rFonts w:ascii="Times New Roman" w:hAnsi="Times New Roman" w:cs="Times New Roman"/>
          <w:bCs/>
          <w:sz w:val="24"/>
          <w:szCs w:val="24"/>
          <w:lang w:val="lt-LT"/>
        </w:rPr>
        <w:t xml:space="preserve">, unikalus Nr. </w:t>
      </w:r>
      <w:r w:rsidR="00367317" w:rsidRPr="00367317">
        <w:rPr>
          <w:rFonts w:ascii="Times New Roman" w:hAnsi="Times New Roman" w:cs="Times New Roman"/>
          <w:bCs/>
          <w:sz w:val="24"/>
          <w:szCs w:val="24"/>
          <w:lang w:val="lt-LT"/>
        </w:rPr>
        <w:t>7550-0005-0118</w:t>
      </w:r>
      <w:r w:rsidRPr="00367317">
        <w:rPr>
          <w:rFonts w:ascii="Times New Roman" w:hAnsi="Times New Roman" w:cs="Times New Roman"/>
          <w:sz w:val="24"/>
          <w:szCs w:val="24"/>
          <w:lang w:val="lt-LT"/>
        </w:rPr>
        <w:t xml:space="preserve">, esantį </w:t>
      </w:r>
      <w:r w:rsidR="00367317" w:rsidRPr="00367317">
        <w:rPr>
          <w:rFonts w:ascii="Times New Roman" w:hAnsi="Times New Roman" w:cs="Times New Roman"/>
          <w:sz w:val="24"/>
          <w:szCs w:val="24"/>
          <w:lang w:val="lt-LT"/>
        </w:rPr>
        <w:t>Vytauto g. 20F</w:t>
      </w:r>
      <w:r w:rsidRPr="00367317">
        <w:rPr>
          <w:rFonts w:ascii="Times New Roman" w:hAnsi="Times New Roman" w:cs="Times New Roman"/>
          <w:sz w:val="24"/>
          <w:szCs w:val="24"/>
          <w:lang w:val="lt-LT"/>
        </w:rPr>
        <w:t>, Skuodo mieste</w:t>
      </w:r>
      <w:r w:rsidRPr="00367317">
        <w:rPr>
          <w:rFonts w:ascii="Times New Roman" w:hAnsi="Times New Roman" w:cs="Times New Roman"/>
          <w:bCs/>
          <w:sz w:val="24"/>
          <w:szCs w:val="24"/>
          <w:lang w:val="lt-LT"/>
        </w:rPr>
        <w:t xml:space="preserve">, </w:t>
      </w:r>
      <w:r w:rsidRPr="00367317">
        <w:rPr>
          <w:rFonts w:ascii="Times New Roman" w:hAnsi="Times New Roman" w:cs="Times New Roman"/>
          <w:sz w:val="24"/>
          <w:szCs w:val="24"/>
          <w:lang w:val="lt-LT"/>
        </w:rPr>
        <w:t>kurio paskirtis yra kitos paskirties žemė, o naudojimo būdas – komercinės paskirties objektų teritorijos. Sklype yra pastatas</w:t>
      </w:r>
      <w:r w:rsidR="00367317" w:rsidRPr="00367317">
        <w:rPr>
          <w:rFonts w:ascii="Times New Roman" w:hAnsi="Times New Roman" w:cs="Times New Roman"/>
          <w:sz w:val="24"/>
          <w:szCs w:val="24"/>
          <w:lang w:val="lt-LT"/>
        </w:rPr>
        <w:t xml:space="preserve"> degalinė, kiemo aikštelės, degalų kolonėlė su kuro rezervuaru, suskystintų dujų užpylimo kolonėle su dviem rezervuarais</w:t>
      </w:r>
      <w:r w:rsidRPr="00367317">
        <w:rPr>
          <w:rFonts w:ascii="Times New Roman" w:hAnsi="Times New Roman" w:cs="Times New Roman"/>
          <w:sz w:val="24"/>
          <w:szCs w:val="24"/>
          <w:lang w:val="lt-LT"/>
        </w:rPr>
        <w:t>.</w:t>
      </w:r>
    </w:p>
    <w:p w14:paraId="018D9DA2" w14:textId="03C2BC2E" w:rsidR="001666D9" w:rsidRPr="00367317" w:rsidRDefault="001666D9" w:rsidP="00367317">
      <w:pPr>
        <w:spacing w:after="0" w:line="240" w:lineRule="auto"/>
        <w:ind w:firstLine="1247"/>
        <w:jc w:val="both"/>
        <w:rPr>
          <w:rFonts w:ascii="Times New Roman" w:hAnsi="Times New Roman" w:cs="Times New Roman"/>
          <w:color w:val="000000"/>
          <w:sz w:val="24"/>
          <w:szCs w:val="24"/>
          <w:lang w:val="lt-LT" w:eastAsia="lt-LT"/>
        </w:rPr>
      </w:pPr>
      <w:r w:rsidRPr="00367317">
        <w:rPr>
          <w:rFonts w:ascii="Times New Roman" w:hAnsi="Times New Roman" w:cs="Times New Roman"/>
          <w:sz w:val="24"/>
          <w:szCs w:val="24"/>
          <w:lang w:val="lt-LT"/>
        </w:rPr>
        <w:t xml:space="preserve">Lietuvos Respublikos vietos savivaldos įstatymo 15 straipsnio 2 dalies </w:t>
      </w:r>
      <w:r w:rsidRPr="00367317">
        <w:rPr>
          <w:rFonts w:ascii="Times New Roman" w:hAnsi="Times New Roman" w:cs="Times New Roman"/>
          <w:color w:val="000000"/>
          <w:sz w:val="24"/>
          <w:szCs w:val="24"/>
          <w:lang w:val="lt-LT" w:eastAsia="lt-LT"/>
        </w:rPr>
        <w:t xml:space="preserve">20 punkte nustatyta, kad išimtinė savivaldybės tarybos funkcija </w:t>
      </w:r>
      <w:r w:rsidR="007B4DB5" w:rsidRPr="00367317">
        <w:rPr>
          <w:rFonts w:ascii="Times New Roman" w:hAnsi="Times New Roman" w:cs="Times New Roman"/>
          <w:color w:val="000000"/>
          <w:sz w:val="24"/>
          <w:szCs w:val="24"/>
          <w:lang w:val="lt-LT" w:eastAsia="lt-LT"/>
        </w:rPr>
        <w:t>–</w:t>
      </w:r>
      <w:r w:rsidRPr="00367317">
        <w:rPr>
          <w:rFonts w:ascii="Times New Roman" w:hAnsi="Times New Roman" w:cs="Times New Roman"/>
          <w:color w:val="000000"/>
          <w:sz w:val="24"/>
          <w:szCs w:val="24"/>
          <w:lang w:val="lt-LT" w:eastAsia="lt-LT"/>
        </w:rPr>
        <w:t xml:space="preserve"> sprendimų dėl savivaldybei patikėjimo teise perduotos valstybinės žemės valdymo, naudojimo ir disponavimo ja</w:t>
      </w:r>
      <w:r w:rsidR="00CD034F" w:rsidRPr="00367317">
        <w:rPr>
          <w:rFonts w:ascii="Times New Roman" w:hAnsi="Times New Roman" w:cs="Times New Roman"/>
          <w:color w:val="000000"/>
          <w:sz w:val="24"/>
          <w:szCs w:val="24"/>
          <w:lang w:val="lt-LT" w:eastAsia="lt-LT"/>
        </w:rPr>
        <w:t xml:space="preserve"> priėmimas</w:t>
      </w:r>
      <w:r w:rsidRPr="00367317">
        <w:rPr>
          <w:rFonts w:ascii="Times New Roman" w:hAnsi="Times New Roman" w:cs="Times New Roman"/>
          <w:color w:val="000000"/>
          <w:sz w:val="24"/>
          <w:szCs w:val="24"/>
          <w:lang w:val="lt-LT" w:eastAsia="lt-LT"/>
        </w:rPr>
        <w:t>.</w:t>
      </w:r>
    </w:p>
    <w:p w14:paraId="30E4F1DF" w14:textId="3E93504D" w:rsidR="001666D9" w:rsidRPr="00367317" w:rsidRDefault="001666D9" w:rsidP="00367317">
      <w:pPr>
        <w:spacing w:after="0" w:line="240" w:lineRule="auto"/>
        <w:ind w:firstLine="1247"/>
        <w:jc w:val="both"/>
        <w:rPr>
          <w:rFonts w:ascii="Times New Roman" w:hAnsi="Times New Roman" w:cs="Times New Roman"/>
          <w:color w:val="000000"/>
          <w:sz w:val="24"/>
          <w:szCs w:val="24"/>
          <w:lang w:val="lt-LT" w:eastAsia="lt-LT"/>
        </w:rPr>
      </w:pPr>
      <w:r w:rsidRPr="00367317">
        <w:rPr>
          <w:rFonts w:ascii="Times New Roman" w:hAnsi="Times New Roman" w:cs="Times New Roman"/>
          <w:color w:val="000000"/>
          <w:sz w:val="24"/>
          <w:szCs w:val="24"/>
          <w:lang w:val="lt-LT" w:eastAsia="lt-LT"/>
        </w:rPr>
        <w:t>Žemės įstatymo 7 straipsnio 1 dalies 2 punkte nustatyta, kad valstybinės žemės patikėjimo teisės subjektai (patikėtiniai) yra savivaldybės – savivaldybės teritorijoje esančių miestų ir miestelių teritorijų ribose valstybinės žemės, perduotos Vyriausybės nutarimu.</w:t>
      </w:r>
    </w:p>
    <w:p w14:paraId="5A1FBD52" w14:textId="77777777" w:rsidR="001666D9" w:rsidRPr="00367317" w:rsidRDefault="001666D9" w:rsidP="00367317">
      <w:pPr>
        <w:spacing w:after="0" w:line="240" w:lineRule="auto"/>
        <w:ind w:firstLine="1247"/>
        <w:jc w:val="both"/>
        <w:rPr>
          <w:rFonts w:ascii="Times New Roman" w:hAnsi="Times New Roman" w:cs="Times New Roman"/>
          <w:color w:val="000000"/>
          <w:sz w:val="24"/>
          <w:szCs w:val="24"/>
          <w:lang w:val="lt-LT" w:eastAsia="lt-LT"/>
        </w:rPr>
      </w:pPr>
      <w:r w:rsidRPr="00367317">
        <w:rPr>
          <w:rFonts w:ascii="Times New Roman" w:hAnsi="Times New Roman" w:cs="Times New Roman"/>
          <w:color w:val="000000"/>
          <w:sz w:val="24"/>
          <w:szCs w:val="24"/>
          <w:lang w:val="lt-LT" w:eastAsia="lt-LT"/>
        </w:rPr>
        <w:t>Žemės įstatymo 9 straipsnio 1 dalies 1 punkte nustatyta, kad valstybinės žemės sklypų įstatymų ir kitų teisės aktų nustatyta tvarka išnuomoja savivaldybių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34383A17" w14:textId="566AEF42" w:rsidR="007E15D5" w:rsidRPr="00367317" w:rsidRDefault="007E15D5" w:rsidP="00367317">
      <w:pPr>
        <w:widowControl w:val="0"/>
        <w:spacing w:after="0" w:line="240" w:lineRule="auto"/>
        <w:ind w:firstLine="1247"/>
        <w:jc w:val="both"/>
        <w:rPr>
          <w:rFonts w:ascii="Times New Roman" w:hAnsi="Times New Roman" w:cs="Times New Roman"/>
          <w:sz w:val="24"/>
          <w:szCs w:val="24"/>
          <w:lang w:val="lt-LT"/>
        </w:rPr>
      </w:pPr>
      <w:r w:rsidRPr="00367317">
        <w:rPr>
          <w:rFonts w:ascii="Times New Roman" w:hAnsi="Times New Roman" w:cs="Times New Roman"/>
          <w:iCs/>
          <w:sz w:val="24"/>
          <w:szCs w:val="24"/>
          <w:lang w:val="lt-LT"/>
        </w:rPr>
        <w:t>K</w:t>
      </w:r>
      <w:r w:rsidRPr="00367317">
        <w:rPr>
          <w:rFonts w:ascii="Times New Roman" w:hAnsi="Times New Roman" w:cs="Times New Roman"/>
          <w:bCs/>
          <w:sz w:val="24"/>
          <w:szCs w:val="24"/>
          <w:lang w:val="lt-LT"/>
        </w:rPr>
        <w:t xml:space="preserve">itos paskirties valstybinės žemės sklypų pardavimo ir nuomos taisyklių, patvirtintų Lietuvos Respublikos Vyriausybės </w:t>
      </w:r>
      <w:r w:rsidRPr="00367317">
        <w:rPr>
          <w:rFonts w:ascii="Times New Roman" w:hAnsi="Times New Roman" w:cs="Times New Roman"/>
          <w:sz w:val="24"/>
          <w:szCs w:val="24"/>
          <w:lang w:val="lt-LT"/>
        </w:rPr>
        <w:t>1999 m. kovo 9 d. nutarimu Nr. 260 „Dėl kitos paskirties valstybinės žemės sklypų pardavimo ir nuomos taisyklių patvirtinimo</w:t>
      </w:r>
      <w:r w:rsidRPr="00367317">
        <w:rPr>
          <w:rFonts w:ascii="Times New Roman" w:hAnsi="Times New Roman" w:cs="Times New Roman"/>
          <w:sz w:val="24"/>
          <w:szCs w:val="24"/>
          <w:lang w:val="lt-LT" w:eastAsia="lt-LT"/>
        </w:rPr>
        <w:t>“</w:t>
      </w:r>
      <w:r w:rsidRPr="00367317" w:rsidDel="00E32C22">
        <w:rPr>
          <w:rFonts w:ascii="Times New Roman" w:hAnsi="Times New Roman" w:cs="Times New Roman"/>
          <w:bCs/>
          <w:sz w:val="24"/>
          <w:szCs w:val="24"/>
          <w:lang w:val="lt-LT"/>
        </w:rPr>
        <w:t xml:space="preserve"> </w:t>
      </w:r>
      <w:r w:rsidRPr="00367317">
        <w:rPr>
          <w:rFonts w:ascii="Times New Roman" w:hAnsi="Times New Roman" w:cs="Times New Roman"/>
          <w:sz w:val="24"/>
          <w:szCs w:val="24"/>
          <w:lang w:val="lt-LT" w:eastAsia="lt-LT"/>
        </w:rPr>
        <w:t xml:space="preserve">(toliau – Taisyklės), </w:t>
      </w:r>
      <w:r w:rsidR="00402A5A" w:rsidRPr="00367317">
        <w:rPr>
          <w:rFonts w:ascii="Times New Roman" w:hAnsi="Times New Roman" w:cs="Times New Roman"/>
          <w:sz w:val="24"/>
          <w:szCs w:val="24"/>
          <w:lang w:val="lt-LT"/>
        </w:rPr>
        <w:t>2</w:t>
      </w:r>
      <w:r w:rsidR="00402A5A" w:rsidRPr="00367317">
        <w:rPr>
          <w:rFonts w:ascii="Times New Roman" w:hAnsi="Times New Roman" w:cs="Times New Roman"/>
          <w:sz w:val="24"/>
          <w:szCs w:val="24"/>
          <w:lang w:val="lt-LT" w:eastAsia="lt-LT"/>
        </w:rPr>
        <w:t xml:space="preserve"> punkte nurodyta, kad Taisyklėmis privalo vadovautis 9 straipsnio 1 dalies 1, 2 ir 4 punktuose nurodyti subjektai, organizuodami ir vykdydami kitos paskirties valstybinės žemės sklypų (jų dalių) nuomos procedūras (toliau – valstybinės žemės nuomotojai). </w:t>
      </w:r>
    </w:p>
    <w:p w14:paraId="26D26F40" w14:textId="5854B785" w:rsidR="00367317" w:rsidRPr="00367317" w:rsidRDefault="007E15D5" w:rsidP="00367317">
      <w:pPr>
        <w:widowControl w:val="0"/>
        <w:spacing w:after="0" w:line="240" w:lineRule="auto"/>
        <w:ind w:firstLine="1247"/>
        <w:jc w:val="both"/>
        <w:rPr>
          <w:rFonts w:ascii="Times New Roman" w:hAnsi="Times New Roman" w:cs="Times New Roman"/>
          <w:sz w:val="24"/>
          <w:szCs w:val="24"/>
          <w:lang w:val="lt-LT" w:eastAsia="lt-LT"/>
        </w:rPr>
      </w:pPr>
      <w:r w:rsidRPr="00367317">
        <w:rPr>
          <w:rFonts w:ascii="Times New Roman" w:hAnsi="Times New Roman" w:cs="Times New Roman"/>
          <w:sz w:val="24"/>
          <w:szCs w:val="24"/>
          <w:lang w:val="lt-LT"/>
        </w:rPr>
        <w:t xml:space="preserve">Taisyklių </w:t>
      </w:r>
      <w:r w:rsidR="00367317" w:rsidRPr="00367317">
        <w:rPr>
          <w:rFonts w:ascii="Times New Roman" w:hAnsi="Times New Roman" w:cs="Times New Roman"/>
          <w:sz w:val="24"/>
          <w:szCs w:val="24"/>
          <w:lang w:val="lt-LT"/>
        </w:rPr>
        <w:t>50</w:t>
      </w:r>
      <w:r w:rsidRPr="00367317">
        <w:rPr>
          <w:rFonts w:ascii="Times New Roman" w:hAnsi="Times New Roman" w:cs="Times New Roman"/>
          <w:sz w:val="24"/>
          <w:szCs w:val="24"/>
          <w:lang w:val="lt-LT"/>
        </w:rPr>
        <w:t xml:space="preserve"> punkte minima, kad  </w:t>
      </w:r>
      <w:r w:rsidR="00367317" w:rsidRPr="00367317">
        <w:rPr>
          <w:rFonts w:ascii="Times New Roman" w:hAnsi="Times New Roman" w:cs="Times New Roman"/>
          <w:sz w:val="24"/>
          <w:szCs w:val="24"/>
          <w:lang w:val="lt-LT" w:eastAsia="lt-LT"/>
        </w:rPr>
        <w:t>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w:t>
      </w:r>
    </w:p>
    <w:p w14:paraId="7354D2D4" w14:textId="0C42FAC0" w:rsidR="00367317" w:rsidRPr="00367317" w:rsidRDefault="00367317" w:rsidP="00367317">
      <w:pPr>
        <w:widowControl w:val="0"/>
        <w:spacing w:after="0" w:line="240" w:lineRule="auto"/>
        <w:ind w:firstLine="1247"/>
        <w:jc w:val="both"/>
        <w:rPr>
          <w:rFonts w:ascii="Times New Roman" w:hAnsi="Times New Roman" w:cs="Times New Roman"/>
          <w:color w:val="000000"/>
          <w:sz w:val="24"/>
          <w:szCs w:val="24"/>
          <w:lang w:val="lt-LT"/>
        </w:rPr>
      </w:pPr>
      <w:r w:rsidRPr="00367317">
        <w:rPr>
          <w:rFonts w:ascii="Times New Roman" w:hAnsi="Times New Roman" w:cs="Times New Roman"/>
          <w:sz w:val="24"/>
          <w:szCs w:val="24"/>
          <w:lang w:val="lt-LT" w:eastAsia="lt-LT"/>
        </w:rPr>
        <w:t xml:space="preserve">Taisyklių 49.6 papunktyje </w:t>
      </w:r>
      <w:r w:rsidRPr="00367317">
        <w:rPr>
          <w:rFonts w:ascii="Times New Roman" w:hAnsi="Times New Roman" w:cs="Times New Roman"/>
          <w:color w:val="000000"/>
          <w:sz w:val="24"/>
          <w:szCs w:val="24"/>
          <w:lang w:val="lt-LT"/>
        </w:rPr>
        <w:t>nurodyta, kad valstybinės žemės nuomos sutartis, kurios sudarymo faktas įregistruotas Nekilnojamojo turto registre, keičiama kai nuomininko prašymu pratęsiamas sutartyje nustatytas nuomos terminas;</w:t>
      </w:r>
    </w:p>
    <w:p w14:paraId="7BCFB45F" w14:textId="5DABDBD4" w:rsidR="0077222E" w:rsidRPr="007C0CF6" w:rsidRDefault="0077222E" w:rsidP="00367317">
      <w:pPr>
        <w:spacing w:after="0" w:line="240" w:lineRule="auto"/>
        <w:ind w:firstLine="1247"/>
        <w:jc w:val="both"/>
        <w:rPr>
          <w:rFonts w:ascii="Times New Roman" w:hAnsi="Times New Roman" w:cs="Times New Roman"/>
          <w:sz w:val="24"/>
          <w:szCs w:val="24"/>
          <w:lang w:val="lt-LT" w:eastAsia="lt-LT"/>
        </w:rPr>
      </w:pPr>
      <w:r w:rsidRPr="007C0CF6">
        <w:rPr>
          <w:rFonts w:ascii="Times New Roman" w:hAnsi="Times New Roman" w:cs="Times New Roman"/>
          <w:sz w:val="24"/>
          <w:szCs w:val="24"/>
          <w:lang w:val="lt-LT" w:eastAsia="lt-LT"/>
        </w:rPr>
        <w:t xml:space="preserve">Lietuvos Respublikos Vyriausybės 1999 m. vasario 24 d. nutarimo Nr. 205 „Dėl </w:t>
      </w:r>
      <w:bookmarkStart w:id="0" w:name="_Hlk158291509"/>
      <w:r w:rsidRPr="007C0CF6">
        <w:rPr>
          <w:rFonts w:ascii="Times New Roman" w:hAnsi="Times New Roman" w:cs="Times New Roman"/>
          <w:sz w:val="24"/>
          <w:szCs w:val="24"/>
          <w:lang w:val="lt-LT" w:eastAsia="lt-LT"/>
        </w:rPr>
        <w:t>žemės įvertinimo tvarkos</w:t>
      </w:r>
      <w:bookmarkEnd w:id="0"/>
      <w:r w:rsidRPr="007C0CF6">
        <w:rPr>
          <w:rFonts w:ascii="Times New Roman" w:hAnsi="Times New Roman" w:cs="Times New Roman"/>
          <w:sz w:val="24"/>
          <w:szCs w:val="24"/>
          <w:lang w:val="lt-LT" w:eastAsia="lt-LT"/>
        </w:rPr>
        <w:t>“ 5.</w:t>
      </w:r>
      <w:r w:rsidR="0071019C">
        <w:rPr>
          <w:rFonts w:ascii="Times New Roman" w:hAnsi="Times New Roman" w:cs="Times New Roman"/>
          <w:sz w:val="24"/>
          <w:szCs w:val="24"/>
          <w:lang w:val="lt-LT" w:eastAsia="lt-LT"/>
        </w:rPr>
        <w:t>8</w:t>
      </w:r>
      <w:r w:rsidRPr="007C0CF6">
        <w:rPr>
          <w:rFonts w:ascii="Times New Roman" w:hAnsi="Times New Roman" w:cs="Times New Roman"/>
          <w:sz w:val="24"/>
          <w:szCs w:val="24"/>
          <w:lang w:val="lt-LT" w:eastAsia="lt-LT"/>
        </w:rPr>
        <w:t xml:space="preserve"> papunktis nurodo, kad nuo 2009 m. sausio 1 d. be aukciono išnuomojamų </w:t>
      </w:r>
      <w:r w:rsidRPr="007C0CF6">
        <w:rPr>
          <w:rFonts w:ascii="Times New Roman" w:hAnsi="Times New Roman" w:cs="Times New Roman"/>
          <w:sz w:val="24"/>
          <w:szCs w:val="24"/>
          <w:lang w:val="lt-LT" w:eastAsia="lt-LT"/>
        </w:rPr>
        <w:lastRenderedPageBreak/>
        <w:t>valstybinės žemės sklypų  vertė apskaičiuojama pagal einamųjų metų sausio 1 d. taikytus žemės verčių žemėlapius.</w:t>
      </w:r>
    </w:p>
    <w:p w14:paraId="3C3ACD17" w14:textId="3D3492A3" w:rsidR="007C0CF6" w:rsidRPr="007C0CF6" w:rsidRDefault="0077222E" w:rsidP="00367317">
      <w:pPr>
        <w:spacing w:after="0" w:line="240" w:lineRule="auto"/>
        <w:ind w:firstLine="1247"/>
        <w:jc w:val="both"/>
        <w:rPr>
          <w:rFonts w:ascii="Times New Roman" w:eastAsia="Times New Roman" w:hAnsi="Times New Roman" w:cs="Times New Roman"/>
          <w:sz w:val="24"/>
          <w:szCs w:val="24"/>
          <w:lang w:val="lt-LT" w:eastAsia="lt-LT"/>
        </w:rPr>
      </w:pPr>
      <w:r w:rsidRPr="007C0CF6">
        <w:rPr>
          <w:rFonts w:ascii="Times New Roman" w:hAnsi="Times New Roman" w:cs="Times New Roman"/>
          <w:sz w:val="24"/>
          <w:szCs w:val="24"/>
          <w:lang w:val="lt-LT"/>
        </w:rPr>
        <w:t xml:space="preserve">Lietuvos Respublikos aplinkos ministro 2003 m. gegužės 19 d. įsakymo Nr. 237 „Dėl Pastatų, statinių, įrenginių, pastatytų iki 1996 m. sausio 1 d., saugaus naudojimo termino nustatymo tvarkos patvirtinimo“ 1.4 papunktis paaiškina </w:t>
      </w:r>
      <w:r w:rsidRPr="007C0CF6">
        <w:rPr>
          <w:rFonts w:ascii="Times New Roman" w:hAnsi="Times New Roman" w:cs="Times New Roman"/>
          <w:bCs/>
          <w:sz w:val="24"/>
          <w:szCs w:val="24"/>
          <w:lang w:val="lt-LT"/>
        </w:rPr>
        <w:t>pastato, statinio</w:t>
      </w:r>
      <w:r w:rsidRPr="007C0CF6">
        <w:rPr>
          <w:rFonts w:ascii="Times New Roman" w:hAnsi="Times New Roman" w:cs="Times New Roman"/>
          <w:sz w:val="24"/>
          <w:szCs w:val="24"/>
          <w:lang w:val="lt-LT"/>
        </w:rPr>
        <w:t>, </w:t>
      </w:r>
      <w:r w:rsidRPr="007C0CF6">
        <w:rPr>
          <w:rFonts w:ascii="Times New Roman" w:hAnsi="Times New Roman" w:cs="Times New Roman"/>
          <w:bCs/>
          <w:sz w:val="24"/>
          <w:szCs w:val="24"/>
          <w:lang w:val="lt-LT"/>
        </w:rPr>
        <w:t xml:space="preserve">įrenginio gyvavimo trukmės sąvoką: tai </w:t>
      </w:r>
      <w:r w:rsidRPr="007C0CF6">
        <w:rPr>
          <w:rFonts w:ascii="Times New Roman" w:hAnsi="Times New Roman" w:cs="Times New Roman"/>
          <w:sz w:val="24"/>
          <w:szCs w:val="24"/>
          <w:lang w:val="lt-LT"/>
        </w:rPr>
        <w:t xml:space="preserve"> teorinis laikotarpis, per kurį pastatas, statinys ar įrenginys, normaliai jį naudojant (nuo naudojimo pradžios iki nugriovimo) ir atsižvelgiant į statybos produktus, iš kurių jis pastatytas, bei vietines klimatines sąlygas, atitinka esminius statinio reikalavimus.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punktas paaiškina, nustato pastatyto statinio gyvavimo trukmę, atsižvelgiant į statybos produktus, iš kurių jis pastatytas, klimato sąlygas ir naudojimo paskirtį, o reglamento priedo „Statinio gyvavimo trukmė priklausomai nuo statinio naudojimo paskirties ir statybos produktų, iš kurių jis pastatytas“ </w:t>
      </w:r>
      <w:r w:rsidR="00367317">
        <w:rPr>
          <w:rFonts w:ascii="Times New Roman" w:hAnsi="Times New Roman" w:cs="Times New Roman"/>
          <w:sz w:val="24"/>
          <w:szCs w:val="24"/>
          <w:lang w:val="lt-LT"/>
        </w:rPr>
        <w:t>11.</w:t>
      </w:r>
      <w:r w:rsidRPr="007C0CF6">
        <w:rPr>
          <w:rFonts w:ascii="Times New Roman" w:hAnsi="Times New Roman" w:cs="Times New Roman"/>
          <w:sz w:val="24"/>
          <w:szCs w:val="24"/>
          <w:lang w:val="lt-LT"/>
        </w:rPr>
        <w:t xml:space="preserve">1  papunktis įvardija, kad </w:t>
      </w:r>
      <w:r w:rsidR="007C0CF6" w:rsidRPr="007C0CF6">
        <w:rPr>
          <w:rFonts w:ascii="Times New Roman" w:hAnsi="Times New Roman" w:cs="Times New Roman"/>
          <w:sz w:val="24"/>
          <w:szCs w:val="24"/>
          <w:lang w:val="lt-LT"/>
        </w:rPr>
        <w:t>pastatas</w:t>
      </w:r>
      <w:r w:rsidR="00367317">
        <w:rPr>
          <w:rFonts w:ascii="Times New Roman" w:hAnsi="Times New Roman" w:cs="Times New Roman"/>
          <w:sz w:val="24"/>
          <w:szCs w:val="24"/>
          <w:lang w:val="lt-LT"/>
        </w:rPr>
        <w:t xml:space="preserve"> degalinė Vytauto g. 20F</w:t>
      </w:r>
      <w:r w:rsidR="00B6133C" w:rsidRPr="007C0CF6">
        <w:rPr>
          <w:rFonts w:ascii="Times New Roman" w:hAnsi="Times New Roman" w:cs="Times New Roman"/>
          <w:sz w:val="24"/>
          <w:szCs w:val="24"/>
          <w:lang w:val="lt-LT"/>
        </w:rPr>
        <w:t>, Skuodo mieste</w:t>
      </w:r>
      <w:r w:rsidR="00CD034F">
        <w:rPr>
          <w:rFonts w:ascii="Times New Roman" w:hAnsi="Times New Roman" w:cs="Times New Roman"/>
          <w:sz w:val="24"/>
          <w:szCs w:val="24"/>
          <w:lang w:val="lt-LT"/>
        </w:rPr>
        <w:t>,</w:t>
      </w:r>
      <w:r w:rsidR="00B6133C" w:rsidRPr="007C0CF6">
        <w:rPr>
          <w:rFonts w:ascii="Times New Roman" w:hAnsi="Times New Roman" w:cs="Times New Roman"/>
          <w:sz w:val="24"/>
          <w:szCs w:val="24"/>
          <w:lang w:val="lt-LT"/>
        </w:rPr>
        <w:t xml:space="preserve"> yra plytų mūro</w:t>
      </w:r>
      <w:r w:rsidR="00367317">
        <w:rPr>
          <w:rFonts w:ascii="Times New Roman" w:hAnsi="Times New Roman" w:cs="Times New Roman"/>
          <w:sz w:val="24"/>
          <w:szCs w:val="24"/>
          <w:lang w:val="lt-LT"/>
        </w:rPr>
        <w:t xml:space="preserve"> ir</w:t>
      </w:r>
      <w:r w:rsidR="00B6133C" w:rsidRPr="007C0CF6">
        <w:rPr>
          <w:rFonts w:ascii="Times New Roman" w:hAnsi="Times New Roman" w:cs="Times New Roman"/>
          <w:sz w:val="24"/>
          <w:szCs w:val="24"/>
          <w:lang w:val="lt-LT"/>
        </w:rPr>
        <w:t xml:space="preserve">  ši</w:t>
      </w:r>
      <w:r w:rsidR="00EF7946" w:rsidRPr="007C0CF6">
        <w:rPr>
          <w:rFonts w:ascii="Times New Roman" w:hAnsi="Times New Roman" w:cs="Times New Roman"/>
          <w:sz w:val="24"/>
          <w:szCs w:val="24"/>
          <w:lang w:val="lt-LT"/>
        </w:rPr>
        <w:t>o</w:t>
      </w:r>
      <w:r w:rsidR="002C7F70" w:rsidRPr="007C0CF6">
        <w:rPr>
          <w:rFonts w:ascii="Times New Roman" w:hAnsi="Times New Roman" w:cs="Times New Roman"/>
          <w:sz w:val="24"/>
          <w:szCs w:val="24"/>
          <w:lang w:val="lt-LT"/>
        </w:rPr>
        <w:t xml:space="preserve"> pastat</w:t>
      </w:r>
      <w:r w:rsidR="00EF7946" w:rsidRPr="007C0CF6">
        <w:rPr>
          <w:rFonts w:ascii="Times New Roman" w:hAnsi="Times New Roman" w:cs="Times New Roman"/>
          <w:sz w:val="24"/>
          <w:szCs w:val="24"/>
          <w:lang w:val="lt-LT"/>
        </w:rPr>
        <w:t xml:space="preserve">o </w:t>
      </w:r>
      <w:r w:rsidR="002C7F70" w:rsidRPr="007C0CF6">
        <w:rPr>
          <w:rFonts w:ascii="Times New Roman" w:hAnsi="Times New Roman" w:cs="Times New Roman"/>
          <w:sz w:val="24"/>
          <w:szCs w:val="24"/>
          <w:lang w:val="lt-LT"/>
        </w:rPr>
        <w:t xml:space="preserve"> </w:t>
      </w:r>
      <w:r w:rsidR="00EF7946" w:rsidRPr="007C0CF6">
        <w:rPr>
          <w:rFonts w:ascii="Times New Roman" w:hAnsi="Times New Roman" w:cs="Times New Roman"/>
          <w:sz w:val="24"/>
          <w:szCs w:val="24"/>
          <w:lang w:val="lt-LT"/>
        </w:rPr>
        <w:t xml:space="preserve">ekonomiškai pagrįsta naudojimo trukmė yra </w:t>
      </w:r>
      <w:r w:rsidR="002C7F70" w:rsidRPr="007C0CF6">
        <w:rPr>
          <w:rFonts w:ascii="Times New Roman" w:hAnsi="Times New Roman" w:cs="Times New Roman"/>
          <w:sz w:val="24"/>
          <w:szCs w:val="24"/>
          <w:lang w:val="lt-LT"/>
        </w:rPr>
        <w:t>100 metų</w:t>
      </w:r>
      <w:r w:rsidR="00EF7946" w:rsidRPr="007C0CF6">
        <w:rPr>
          <w:rFonts w:ascii="Times New Roman" w:hAnsi="Times New Roman" w:cs="Times New Roman"/>
          <w:sz w:val="24"/>
          <w:szCs w:val="24"/>
          <w:lang w:val="lt-LT"/>
        </w:rPr>
        <w:t>.</w:t>
      </w:r>
      <w:r w:rsidR="007C0CF6" w:rsidRPr="007C0CF6">
        <w:rPr>
          <w:rFonts w:ascii="Times New Roman" w:hAnsi="Times New Roman" w:cs="Times New Roman"/>
          <w:sz w:val="24"/>
          <w:szCs w:val="24"/>
          <w:lang w:val="lt-LT"/>
        </w:rPr>
        <w:t xml:space="preserve"> Įvertinus pastato nusidėvėjimo duomenis </w:t>
      </w:r>
      <w:r w:rsidR="0071019C">
        <w:rPr>
          <w:rFonts w:ascii="Times New Roman" w:hAnsi="Times New Roman" w:cs="Times New Roman"/>
          <w:sz w:val="24"/>
          <w:szCs w:val="24"/>
          <w:lang w:val="lt-LT"/>
        </w:rPr>
        <w:t>(1</w:t>
      </w:r>
      <w:r w:rsidR="00367317">
        <w:rPr>
          <w:rFonts w:ascii="Times New Roman" w:hAnsi="Times New Roman" w:cs="Times New Roman"/>
          <w:sz w:val="24"/>
          <w:szCs w:val="24"/>
          <w:lang w:val="lt-LT"/>
        </w:rPr>
        <w:t>0</w:t>
      </w:r>
      <w:r w:rsidR="0071019C">
        <w:rPr>
          <w:rFonts w:ascii="Times New Roman" w:hAnsi="Times New Roman" w:cs="Times New Roman"/>
          <w:sz w:val="24"/>
          <w:szCs w:val="24"/>
          <w:lang w:val="lt-LT"/>
        </w:rPr>
        <w:t xml:space="preserve"> %)</w:t>
      </w:r>
      <w:r w:rsidR="00CD034F">
        <w:rPr>
          <w:rFonts w:ascii="Times New Roman" w:hAnsi="Times New Roman" w:cs="Times New Roman"/>
          <w:sz w:val="24"/>
          <w:szCs w:val="24"/>
          <w:lang w:val="lt-LT"/>
        </w:rPr>
        <w:t>,</w:t>
      </w:r>
      <w:r w:rsidR="0071019C">
        <w:rPr>
          <w:rFonts w:ascii="Times New Roman" w:hAnsi="Times New Roman" w:cs="Times New Roman"/>
          <w:sz w:val="24"/>
          <w:szCs w:val="24"/>
          <w:lang w:val="lt-LT"/>
        </w:rPr>
        <w:t xml:space="preserve"> </w:t>
      </w:r>
      <w:r w:rsidR="00CD034F">
        <w:rPr>
          <w:rFonts w:ascii="Times New Roman" w:eastAsia="Times New Roman" w:hAnsi="Times New Roman" w:cs="Times New Roman"/>
          <w:sz w:val="24"/>
          <w:szCs w:val="24"/>
          <w:lang w:val="lt-LT" w:eastAsia="lt-LT"/>
        </w:rPr>
        <w:t>v</w:t>
      </w:r>
      <w:r w:rsidR="007C0CF6" w:rsidRPr="007C0CF6">
        <w:rPr>
          <w:rFonts w:ascii="Times New Roman" w:eastAsia="Times New Roman" w:hAnsi="Times New Roman" w:cs="Times New Roman"/>
          <w:sz w:val="24"/>
          <w:szCs w:val="24"/>
          <w:lang w:val="lt-LT" w:eastAsia="lt-LT"/>
        </w:rPr>
        <w:t>alstybinės kitos paskirties žemės sklypo, kadastro Nr.</w:t>
      </w:r>
      <w:r w:rsidR="0071019C">
        <w:rPr>
          <w:rFonts w:ascii="Times New Roman" w:eastAsia="Times New Roman" w:hAnsi="Times New Roman" w:cs="Times New Roman"/>
          <w:sz w:val="24"/>
          <w:szCs w:val="24"/>
          <w:lang w:val="lt-LT" w:eastAsia="lt-LT"/>
        </w:rPr>
        <w:t xml:space="preserve"> </w:t>
      </w:r>
      <w:r w:rsidR="007C0CF6" w:rsidRPr="007C0CF6">
        <w:rPr>
          <w:rFonts w:ascii="Times New Roman" w:eastAsia="Times New Roman" w:hAnsi="Times New Roman" w:cs="Times New Roman"/>
          <w:sz w:val="24"/>
          <w:szCs w:val="24"/>
          <w:lang w:val="lt-LT" w:eastAsia="lt-LT"/>
        </w:rPr>
        <w:t>7550/000</w:t>
      </w:r>
      <w:r w:rsidR="00367317">
        <w:rPr>
          <w:rFonts w:ascii="Times New Roman" w:eastAsia="Times New Roman" w:hAnsi="Times New Roman" w:cs="Times New Roman"/>
          <w:sz w:val="24"/>
          <w:szCs w:val="24"/>
          <w:lang w:val="lt-LT" w:eastAsia="lt-LT"/>
        </w:rPr>
        <w:t>5</w:t>
      </w:r>
      <w:r w:rsidR="007C0CF6" w:rsidRPr="007C0CF6">
        <w:rPr>
          <w:rFonts w:ascii="Times New Roman" w:eastAsia="Times New Roman" w:hAnsi="Times New Roman" w:cs="Times New Roman"/>
          <w:sz w:val="24"/>
          <w:szCs w:val="24"/>
          <w:lang w:val="lt-LT" w:eastAsia="lt-LT"/>
        </w:rPr>
        <w:t>:</w:t>
      </w:r>
      <w:r w:rsidR="00367317">
        <w:rPr>
          <w:rFonts w:ascii="Times New Roman" w:eastAsia="Times New Roman" w:hAnsi="Times New Roman" w:cs="Times New Roman"/>
          <w:sz w:val="24"/>
          <w:szCs w:val="24"/>
          <w:lang w:val="lt-LT" w:eastAsia="lt-LT"/>
        </w:rPr>
        <w:t>118</w:t>
      </w:r>
      <w:r w:rsidR="00CD034F">
        <w:rPr>
          <w:rFonts w:ascii="Times New Roman" w:eastAsia="Times New Roman" w:hAnsi="Times New Roman" w:cs="Times New Roman"/>
          <w:sz w:val="24"/>
          <w:szCs w:val="24"/>
          <w:lang w:val="lt-LT" w:eastAsia="lt-LT"/>
        </w:rPr>
        <w:t>,</w:t>
      </w:r>
      <w:r w:rsidR="007C0CF6" w:rsidRPr="007C0CF6">
        <w:rPr>
          <w:rFonts w:ascii="Times New Roman" w:eastAsia="Times New Roman" w:hAnsi="Times New Roman" w:cs="Times New Roman"/>
          <w:sz w:val="24"/>
          <w:szCs w:val="24"/>
          <w:lang w:val="lt-LT" w:eastAsia="lt-LT"/>
        </w:rPr>
        <w:t xml:space="preserve"> nuomos terminas apskaičiuojamas pagal formulę:</w:t>
      </w:r>
    </w:p>
    <w:p w14:paraId="53FF33D3" w14:textId="77777777" w:rsidR="007C0CF6" w:rsidRPr="007C0CF6" w:rsidRDefault="007C0CF6" w:rsidP="00367317">
      <w:pPr>
        <w:spacing w:after="0" w:line="240" w:lineRule="auto"/>
        <w:ind w:firstLine="1247"/>
        <w:jc w:val="both"/>
        <w:rPr>
          <w:rFonts w:ascii="Times New Roman" w:eastAsia="Calibri" w:hAnsi="Times New Roman" w:cs="Times New Roman"/>
          <w:sz w:val="24"/>
          <w:szCs w:val="24"/>
          <w:lang w:val="lt-LT" w:eastAsia="lt-LT"/>
        </w:rPr>
      </w:pPr>
      <w:r w:rsidRPr="007C0CF6">
        <w:rPr>
          <w:rFonts w:ascii="Times New Roman" w:eastAsia="Calibri" w:hAnsi="Times New Roman" w:cs="Times New Roman"/>
          <w:sz w:val="24"/>
          <w:szCs w:val="24"/>
          <w:lang w:val="lt-LT" w:eastAsia="lt-LT"/>
        </w:rPr>
        <w:t>T = S - (S x (N / 100)) + M), kur</w:t>
      </w:r>
    </w:p>
    <w:p w14:paraId="007401F8" w14:textId="77777777" w:rsidR="007C0CF6" w:rsidRPr="007C0CF6" w:rsidRDefault="007C0CF6" w:rsidP="00367317">
      <w:pPr>
        <w:spacing w:after="0" w:line="240" w:lineRule="auto"/>
        <w:ind w:firstLine="1247"/>
        <w:jc w:val="both"/>
        <w:rPr>
          <w:rFonts w:ascii="Times New Roman" w:eastAsia="Calibri" w:hAnsi="Times New Roman" w:cs="Times New Roman"/>
          <w:sz w:val="24"/>
          <w:szCs w:val="24"/>
          <w:lang w:val="lt-LT" w:eastAsia="lt-LT"/>
        </w:rPr>
      </w:pPr>
      <w:r w:rsidRPr="007C0CF6">
        <w:rPr>
          <w:rFonts w:ascii="Times New Roman" w:eastAsia="Calibri" w:hAnsi="Times New Roman" w:cs="Times New Roman"/>
          <w:sz w:val="24"/>
          <w:szCs w:val="24"/>
          <w:lang w:val="lt-LT" w:eastAsia="lt-LT"/>
        </w:rPr>
        <w:t>T – maksimalus galimas žemės nuomos terminas – iki kalendorinių metų;</w:t>
      </w:r>
    </w:p>
    <w:p w14:paraId="7D7C322D" w14:textId="77777777" w:rsidR="007C0CF6" w:rsidRPr="007C0CF6" w:rsidRDefault="007C0CF6" w:rsidP="00367317">
      <w:pPr>
        <w:spacing w:after="0" w:line="240" w:lineRule="auto"/>
        <w:ind w:firstLine="1247"/>
        <w:jc w:val="both"/>
        <w:rPr>
          <w:rFonts w:ascii="Times New Roman" w:eastAsia="Calibri" w:hAnsi="Times New Roman" w:cs="Times New Roman"/>
          <w:sz w:val="24"/>
          <w:szCs w:val="24"/>
          <w:lang w:val="lt-LT" w:eastAsia="lt-LT"/>
        </w:rPr>
      </w:pPr>
      <w:r w:rsidRPr="007C0CF6">
        <w:rPr>
          <w:rFonts w:ascii="Times New Roman" w:eastAsia="Calibri" w:hAnsi="Times New Roman" w:cs="Times New Roman"/>
          <w:sz w:val="24"/>
          <w:szCs w:val="24"/>
          <w:lang w:val="lt-LT" w:eastAsia="lt-LT"/>
        </w:rPr>
        <w:t>S – statinio ar  įrenginio gyvavimo trukmė, nustatyta pagal STR 1.12.06:2002 „Statinio naudojimo paskirtis ir gyvavimo trukmė“;</w:t>
      </w:r>
    </w:p>
    <w:p w14:paraId="209DD333" w14:textId="77777777" w:rsidR="007C0CF6" w:rsidRPr="007C0CF6" w:rsidRDefault="007C0CF6" w:rsidP="00367317">
      <w:pPr>
        <w:spacing w:after="0" w:line="240" w:lineRule="auto"/>
        <w:ind w:firstLine="1247"/>
        <w:jc w:val="both"/>
        <w:rPr>
          <w:rFonts w:ascii="Times New Roman" w:eastAsia="Calibri" w:hAnsi="Times New Roman" w:cs="Times New Roman"/>
          <w:sz w:val="24"/>
          <w:szCs w:val="24"/>
          <w:lang w:val="lt-LT" w:eastAsia="lt-LT"/>
        </w:rPr>
      </w:pPr>
      <w:r w:rsidRPr="007C0CF6">
        <w:rPr>
          <w:rFonts w:ascii="Times New Roman" w:eastAsia="Calibri" w:hAnsi="Times New Roman" w:cs="Times New Roman"/>
          <w:sz w:val="24"/>
          <w:szCs w:val="24"/>
          <w:lang w:val="lt-LT" w:eastAsia="lt-LT"/>
        </w:rPr>
        <w:t>N – statinio ar įrenginio nusidėvėjimo procentas;</w:t>
      </w:r>
    </w:p>
    <w:p w14:paraId="61BC0B4A" w14:textId="77777777" w:rsidR="007C0CF6" w:rsidRPr="007C0CF6" w:rsidRDefault="007C0CF6" w:rsidP="00367317">
      <w:pPr>
        <w:spacing w:after="0" w:line="240" w:lineRule="auto"/>
        <w:ind w:firstLine="1247"/>
        <w:jc w:val="both"/>
        <w:rPr>
          <w:rFonts w:ascii="Times New Roman" w:eastAsia="Calibri" w:hAnsi="Times New Roman" w:cs="Times New Roman"/>
          <w:sz w:val="24"/>
          <w:szCs w:val="24"/>
          <w:lang w:val="lt-LT" w:eastAsia="lt-LT"/>
        </w:rPr>
      </w:pPr>
      <w:r w:rsidRPr="007C0CF6">
        <w:rPr>
          <w:rFonts w:ascii="Times New Roman" w:eastAsia="Calibri" w:hAnsi="Times New Roman" w:cs="Times New Roman"/>
          <w:sz w:val="24"/>
          <w:szCs w:val="24"/>
          <w:lang w:val="lt-LT" w:eastAsia="lt-LT"/>
        </w:rPr>
        <w:t>M – statinio ar įrenginio nusidėvėjimo duomenų nustatymo metai;</w:t>
      </w:r>
    </w:p>
    <w:p w14:paraId="5CDCA1A9" w14:textId="6F8B1DDA" w:rsidR="007C0CF6" w:rsidRPr="007C0CF6" w:rsidRDefault="007C0CF6" w:rsidP="00367317">
      <w:pPr>
        <w:autoSpaceDE w:val="0"/>
        <w:autoSpaceDN w:val="0"/>
        <w:adjustRightInd w:val="0"/>
        <w:spacing w:after="0" w:line="240" w:lineRule="auto"/>
        <w:ind w:firstLine="1247"/>
        <w:jc w:val="both"/>
        <w:rPr>
          <w:rFonts w:ascii="Times New Roman" w:eastAsia="Times New Roman" w:hAnsi="Times New Roman" w:cs="Times New Roman"/>
          <w:sz w:val="24"/>
          <w:szCs w:val="24"/>
          <w:lang w:val="lt-LT" w:eastAsia="lt-LT"/>
        </w:rPr>
      </w:pPr>
      <w:r w:rsidRPr="007C0CF6">
        <w:rPr>
          <w:rFonts w:ascii="Times New Roman" w:eastAsia="Times New Roman" w:hAnsi="Times New Roman" w:cs="Times New Roman"/>
          <w:sz w:val="24"/>
          <w:szCs w:val="24"/>
          <w:lang w:val="lt-LT" w:eastAsia="lt-LT"/>
        </w:rPr>
        <w:t>T=100-(100X(1</w:t>
      </w:r>
      <w:r w:rsidR="00367317">
        <w:rPr>
          <w:rFonts w:ascii="Times New Roman" w:eastAsia="Times New Roman" w:hAnsi="Times New Roman" w:cs="Times New Roman"/>
          <w:sz w:val="24"/>
          <w:szCs w:val="24"/>
          <w:lang w:val="lt-LT" w:eastAsia="lt-LT"/>
        </w:rPr>
        <w:t>0</w:t>
      </w:r>
      <w:r w:rsidRPr="007C0CF6">
        <w:rPr>
          <w:rFonts w:ascii="Times New Roman" w:eastAsia="Times New Roman" w:hAnsi="Times New Roman" w:cs="Times New Roman"/>
          <w:sz w:val="24"/>
          <w:szCs w:val="24"/>
          <w:lang w:val="lt-LT" w:eastAsia="lt-LT"/>
        </w:rPr>
        <w:t>/100))+</w:t>
      </w:r>
      <w:r w:rsidR="00367317">
        <w:rPr>
          <w:rFonts w:ascii="Times New Roman" w:eastAsia="Times New Roman" w:hAnsi="Times New Roman" w:cs="Times New Roman"/>
          <w:sz w:val="24"/>
          <w:szCs w:val="24"/>
          <w:lang w:val="lt-LT" w:eastAsia="lt-LT"/>
        </w:rPr>
        <w:t>2004</w:t>
      </w:r>
      <w:r w:rsidRPr="007C0CF6">
        <w:rPr>
          <w:rFonts w:ascii="Times New Roman" w:eastAsia="Times New Roman" w:hAnsi="Times New Roman" w:cs="Times New Roman"/>
          <w:sz w:val="24"/>
          <w:szCs w:val="24"/>
          <w:lang w:val="lt-LT" w:eastAsia="lt-LT"/>
        </w:rPr>
        <w:t>=iki 20</w:t>
      </w:r>
      <w:r w:rsidR="00367317">
        <w:rPr>
          <w:rFonts w:ascii="Times New Roman" w:eastAsia="Times New Roman" w:hAnsi="Times New Roman" w:cs="Times New Roman"/>
          <w:sz w:val="24"/>
          <w:szCs w:val="24"/>
          <w:lang w:val="lt-LT" w:eastAsia="lt-LT"/>
        </w:rPr>
        <w:t>94</w:t>
      </w:r>
      <w:r w:rsidRPr="007C0CF6">
        <w:rPr>
          <w:rFonts w:ascii="Times New Roman" w:eastAsia="Times New Roman" w:hAnsi="Times New Roman" w:cs="Times New Roman"/>
          <w:sz w:val="24"/>
          <w:szCs w:val="24"/>
          <w:lang w:val="lt-LT" w:eastAsia="lt-LT"/>
        </w:rPr>
        <w:t xml:space="preserve"> m.</w:t>
      </w:r>
    </w:p>
    <w:p w14:paraId="2FAA0B33" w14:textId="77777777" w:rsidR="002C7F70" w:rsidRPr="007C0CF6" w:rsidRDefault="002C7F70" w:rsidP="00367317">
      <w:pPr>
        <w:spacing w:after="0" w:line="240" w:lineRule="auto"/>
        <w:ind w:firstLine="1247"/>
        <w:jc w:val="both"/>
        <w:rPr>
          <w:rFonts w:ascii="Times New Roman" w:hAnsi="Times New Roman" w:cs="Times New Roman"/>
          <w:b/>
          <w:sz w:val="24"/>
          <w:szCs w:val="24"/>
          <w:lang w:val="lt-LT"/>
        </w:rPr>
      </w:pPr>
    </w:p>
    <w:p w14:paraId="5AC5D451" w14:textId="3BFD5950" w:rsidR="00BB6A19" w:rsidRPr="007C0CF6" w:rsidRDefault="00BB6A19" w:rsidP="00367317">
      <w:pPr>
        <w:spacing w:after="0" w:line="240" w:lineRule="auto"/>
        <w:ind w:firstLine="1247"/>
        <w:jc w:val="both"/>
        <w:rPr>
          <w:rFonts w:ascii="Times New Roman" w:hAnsi="Times New Roman" w:cs="Times New Roman"/>
          <w:sz w:val="24"/>
          <w:szCs w:val="24"/>
          <w:lang w:val="lt-LT"/>
        </w:rPr>
      </w:pPr>
      <w:r w:rsidRPr="007C0CF6">
        <w:rPr>
          <w:rFonts w:ascii="Times New Roman" w:hAnsi="Times New Roman" w:cs="Times New Roman"/>
          <w:b/>
          <w:sz w:val="24"/>
          <w:szCs w:val="24"/>
          <w:lang w:val="lt-LT"/>
        </w:rPr>
        <w:t>3. Laukiami rezultatai</w:t>
      </w:r>
      <w:r w:rsidRPr="007C0CF6">
        <w:rPr>
          <w:rFonts w:ascii="Times New Roman" w:hAnsi="Times New Roman" w:cs="Times New Roman"/>
          <w:sz w:val="24"/>
          <w:szCs w:val="24"/>
          <w:lang w:val="lt-LT"/>
        </w:rPr>
        <w:t>.</w:t>
      </w:r>
    </w:p>
    <w:p w14:paraId="7541EFDC" w14:textId="4B00FC83" w:rsidR="007C0CF6" w:rsidRPr="007C0CF6" w:rsidRDefault="007C0CF6" w:rsidP="00367317">
      <w:pPr>
        <w:spacing w:after="0" w:line="240" w:lineRule="auto"/>
        <w:ind w:firstLine="1247"/>
        <w:jc w:val="both"/>
        <w:rPr>
          <w:rFonts w:ascii="Times New Roman" w:hAnsi="Times New Roman" w:cs="Times New Roman"/>
          <w:sz w:val="24"/>
          <w:szCs w:val="24"/>
          <w:lang w:val="lt-LT"/>
        </w:rPr>
      </w:pPr>
      <w:r w:rsidRPr="007C0CF6">
        <w:rPr>
          <w:rFonts w:ascii="Times New Roman" w:hAnsi="Times New Roman" w:cs="Times New Roman"/>
          <w:sz w:val="24"/>
          <w:szCs w:val="24"/>
          <w:lang w:val="lt-LT"/>
        </w:rPr>
        <w:t>Priėmus sprendimą UAB ,,</w:t>
      </w:r>
      <w:proofErr w:type="spellStart"/>
      <w:r w:rsidR="00367317">
        <w:rPr>
          <w:rFonts w:ascii="Times New Roman" w:hAnsi="Times New Roman" w:cs="Times New Roman"/>
          <w:sz w:val="24"/>
          <w:szCs w:val="24"/>
          <w:lang w:val="lt-LT"/>
        </w:rPr>
        <w:t>Dujalgasa</w:t>
      </w:r>
      <w:proofErr w:type="spellEnd"/>
      <w:r w:rsidRPr="007C0CF6">
        <w:rPr>
          <w:rFonts w:ascii="Times New Roman" w:hAnsi="Times New Roman" w:cs="Times New Roman"/>
          <w:sz w:val="24"/>
          <w:szCs w:val="24"/>
          <w:lang w:val="lt-LT"/>
        </w:rPr>
        <w:t xml:space="preserve">“  galės sudaryti </w:t>
      </w:r>
      <w:r w:rsidR="00501ED3">
        <w:rPr>
          <w:rFonts w:ascii="Times New Roman" w:hAnsi="Times New Roman" w:cs="Times New Roman"/>
          <w:sz w:val="24"/>
          <w:szCs w:val="24"/>
          <w:lang w:val="lt-LT"/>
        </w:rPr>
        <w:t>s</w:t>
      </w:r>
      <w:r w:rsidRPr="007C0CF6">
        <w:rPr>
          <w:rFonts w:ascii="Times New Roman" w:hAnsi="Times New Roman" w:cs="Times New Roman"/>
          <w:sz w:val="24"/>
          <w:szCs w:val="24"/>
          <w:lang w:val="lt-LT"/>
        </w:rPr>
        <w:t xml:space="preserve">usitarimą dėl 2000 m. </w:t>
      </w:r>
      <w:r w:rsidR="00367317">
        <w:rPr>
          <w:rFonts w:ascii="Times New Roman" w:hAnsi="Times New Roman" w:cs="Times New Roman"/>
          <w:sz w:val="24"/>
          <w:szCs w:val="24"/>
          <w:lang w:val="lt-LT"/>
        </w:rPr>
        <w:t>birželio 13</w:t>
      </w:r>
      <w:r w:rsidRPr="007C0CF6">
        <w:rPr>
          <w:rFonts w:ascii="Times New Roman" w:hAnsi="Times New Roman" w:cs="Times New Roman"/>
          <w:sz w:val="24"/>
          <w:szCs w:val="24"/>
          <w:lang w:val="lt-LT"/>
        </w:rPr>
        <w:t xml:space="preserve"> d. </w:t>
      </w:r>
      <w:r w:rsidR="008858E9">
        <w:rPr>
          <w:rFonts w:ascii="Times New Roman" w:hAnsi="Times New Roman" w:cs="Times New Roman"/>
          <w:sz w:val="24"/>
          <w:szCs w:val="24"/>
          <w:lang w:val="lt-LT"/>
        </w:rPr>
        <w:t>v</w:t>
      </w:r>
      <w:r w:rsidRPr="007C0CF6">
        <w:rPr>
          <w:rFonts w:ascii="Times New Roman" w:hAnsi="Times New Roman" w:cs="Times New Roman"/>
          <w:sz w:val="24"/>
          <w:szCs w:val="24"/>
          <w:lang w:val="lt-LT"/>
        </w:rPr>
        <w:t>alstybinės žemės nuomos sutarties Nr. N75/00-00</w:t>
      </w:r>
      <w:r w:rsidR="00367317">
        <w:rPr>
          <w:rFonts w:ascii="Times New Roman" w:hAnsi="Times New Roman" w:cs="Times New Roman"/>
          <w:sz w:val="24"/>
          <w:szCs w:val="24"/>
          <w:lang w:val="lt-LT"/>
        </w:rPr>
        <w:t>92</w:t>
      </w:r>
      <w:r w:rsidRPr="007C0CF6">
        <w:rPr>
          <w:rFonts w:ascii="Times New Roman" w:hAnsi="Times New Roman" w:cs="Times New Roman"/>
          <w:sz w:val="24"/>
          <w:szCs w:val="24"/>
          <w:lang w:val="lt-LT"/>
        </w:rPr>
        <w:t xml:space="preserve"> pakeitimo ir Nekilnojamojo turto registre galės p</w:t>
      </w:r>
      <w:r w:rsidR="0071019C">
        <w:rPr>
          <w:rFonts w:ascii="Times New Roman" w:hAnsi="Times New Roman" w:cs="Times New Roman"/>
          <w:sz w:val="24"/>
          <w:szCs w:val="24"/>
          <w:lang w:val="lt-LT"/>
        </w:rPr>
        <w:t>a</w:t>
      </w:r>
      <w:r w:rsidRPr="007C0CF6">
        <w:rPr>
          <w:rFonts w:ascii="Times New Roman" w:hAnsi="Times New Roman" w:cs="Times New Roman"/>
          <w:sz w:val="24"/>
          <w:szCs w:val="24"/>
          <w:lang w:val="lt-LT"/>
        </w:rPr>
        <w:t xml:space="preserve">keisti </w:t>
      </w:r>
      <w:r w:rsidR="0071019C">
        <w:rPr>
          <w:rFonts w:ascii="Times New Roman" w:hAnsi="Times New Roman" w:cs="Times New Roman"/>
          <w:sz w:val="24"/>
          <w:szCs w:val="24"/>
          <w:lang w:val="lt-LT"/>
        </w:rPr>
        <w:t xml:space="preserve">nuomos </w:t>
      </w:r>
      <w:r w:rsidR="00367317">
        <w:rPr>
          <w:rFonts w:ascii="Times New Roman" w:hAnsi="Times New Roman" w:cs="Times New Roman"/>
          <w:sz w:val="24"/>
          <w:szCs w:val="24"/>
          <w:lang w:val="lt-LT"/>
        </w:rPr>
        <w:t>terminą</w:t>
      </w:r>
      <w:r w:rsidRPr="007C0CF6">
        <w:rPr>
          <w:rFonts w:ascii="Times New Roman" w:hAnsi="Times New Roman" w:cs="Times New Roman"/>
          <w:sz w:val="24"/>
          <w:szCs w:val="24"/>
          <w:lang w:val="lt-LT"/>
        </w:rPr>
        <w:t>.</w:t>
      </w:r>
    </w:p>
    <w:p w14:paraId="2EE30B82" w14:textId="77777777" w:rsidR="002C7F70" w:rsidRPr="007C0CF6" w:rsidRDefault="002C7F70" w:rsidP="00367317">
      <w:pPr>
        <w:spacing w:after="0" w:line="240" w:lineRule="auto"/>
        <w:ind w:firstLine="1247"/>
        <w:jc w:val="both"/>
        <w:rPr>
          <w:rFonts w:ascii="Times New Roman" w:hAnsi="Times New Roman" w:cs="Times New Roman"/>
          <w:bCs/>
          <w:sz w:val="24"/>
          <w:szCs w:val="24"/>
          <w:lang w:val="lt-LT"/>
        </w:rPr>
      </w:pPr>
    </w:p>
    <w:p w14:paraId="03B549A3" w14:textId="77777777" w:rsidR="00BB6A19" w:rsidRPr="007C0CF6" w:rsidRDefault="00BB6A19" w:rsidP="00367317">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b/>
          <w:sz w:val="24"/>
          <w:szCs w:val="24"/>
          <w:lang w:val="lt-LT"/>
        </w:rPr>
        <w:t>4. Lėšų poreikis sprendimui įgyvendinti ir jų šaltiniai.</w:t>
      </w:r>
    </w:p>
    <w:p w14:paraId="5CD6AB3C" w14:textId="77777777" w:rsidR="00BB6A19" w:rsidRPr="007C0CF6" w:rsidRDefault="00BB6A19" w:rsidP="00367317">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sz w:val="24"/>
          <w:szCs w:val="24"/>
          <w:lang w:val="lt-LT"/>
        </w:rPr>
        <w:t>Savivaldybės biudžeto lėšos nereikalingos.</w:t>
      </w:r>
    </w:p>
    <w:p w14:paraId="3273FF67" w14:textId="77777777" w:rsidR="00BB6A19" w:rsidRPr="007C0CF6" w:rsidRDefault="00BB6A19" w:rsidP="00367317">
      <w:pPr>
        <w:spacing w:after="0" w:line="240" w:lineRule="auto"/>
        <w:ind w:firstLine="1247"/>
        <w:jc w:val="both"/>
        <w:rPr>
          <w:rFonts w:ascii="Times New Roman" w:eastAsia="Times New Roman" w:hAnsi="Times New Roman" w:cs="Times New Roman"/>
          <w:b/>
          <w:sz w:val="24"/>
          <w:szCs w:val="24"/>
          <w:lang w:val="lt-LT"/>
        </w:rPr>
      </w:pPr>
    </w:p>
    <w:p w14:paraId="2719EDC2" w14:textId="77777777" w:rsidR="00BB6A19" w:rsidRPr="007C0CF6" w:rsidRDefault="00BB6A19" w:rsidP="00367317">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b/>
          <w:sz w:val="24"/>
          <w:szCs w:val="24"/>
          <w:lang w:val="lt-LT"/>
        </w:rPr>
        <w:t>5. Sprendimo projekto autorius ir (ar) autorių grupė.</w:t>
      </w:r>
    </w:p>
    <w:p w14:paraId="28C2EF10" w14:textId="77777777" w:rsidR="00BB6A19" w:rsidRPr="007C0CF6" w:rsidRDefault="00BB6A19" w:rsidP="00367317">
      <w:pPr>
        <w:spacing w:after="0" w:line="240" w:lineRule="auto"/>
        <w:ind w:firstLine="1247"/>
        <w:jc w:val="both"/>
        <w:rPr>
          <w:rFonts w:ascii="Times New Roman" w:eastAsia="Times New Roman" w:hAnsi="Times New Roman" w:cs="Times New Roman"/>
          <w:bCs/>
          <w:sz w:val="24"/>
          <w:szCs w:val="24"/>
          <w:lang w:val="lt-LT"/>
        </w:rPr>
      </w:pPr>
      <w:r w:rsidRPr="007C0CF6">
        <w:rPr>
          <w:rFonts w:ascii="Times New Roman" w:eastAsia="Times New Roman" w:hAnsi="Times New Roman" w:cs="Times New Roman"/>
          <w:bCs/>
          <w:sz w:val="24"/>
          <w:szCs w:val="24"/>
          <w:lang w:val="lt-LT"/>
        </w:rPr>
        <w:t>Pranešėjas</w:t>
      </w:r>
      <w:r w:rsidRPr="007C0CF6">
        <w:rPr>
          <w:rFonts w:ascii="Times New Roman" w:eastAsia="Times New Roman" w:hAnsi="Times New Roman" w:cs="Times New Roman"/>
          <w:b/>
          <w:sz w:val="24"/>
          <w:szCs w:val="24"/>
          <w:lang w:val="lt-LT"/>
        </w:rPr>
        <w:t xml:space="preserve"> – </w:t>
      </w:r>
      <w:r w:rsidRPr="007C0CF6">
        <w:rPr>
          <w:rFonts w:ascii="Times New Roman" w:eastAsia="Times New Roman" w:hAnsi="Times New Roman" w:cs="Times New Roman"/>
          <w:bCs/>
          <w:sz w:val="24"/>
          <w:szCs w:val="24"/>
          <w:lang w:val="lt-LT"/>
        </w:rPr>
        <w:t>Statybos</w:t>
      </w:r>
      <w:r w:rsidRPr="007C0CF6">
        <w:rPr>
          <w:rFonts w:ascii="Times New Roman" w:eastAsia="Times New Roman" w:hAnsi="Times New Roman" w:cs="Times New Roman"/>
          <w:sz w:val="24"/>
          <w:szCs w:val="24"/>
          <w:lang w:val="lt-LT"/>
        </w:rPr>
        <w:t>, investicijų ir turto valdymo skyriaus vedėjas Vygintas Pitrėnas.</w:t>
      </w:r>
    </w:p>
    <w:p w14:paraId="595A0C82" w14:textId="77777777" w:rsidR="00BB6A19" w:rsidRPr="007C0CF6" w:rsidRDefault="00BB6A19" w:rsidP="00367317">
      <w:pPr>
        <w:spacing w:after="0" w:line="240" w:lineRule="auto"/>
        <w:ind w:firstLine="1247"/>
        <w:jc w:val="both"/>
        <w:rPr>
          <w:rFonts w:ascii="Times New Roman" w:eastAsia="Times New Roman" w:hAnsi="Times New Roman" w:cs="Times New Roman"/>
          <w:sz w:val="24"/>
          <w:szCs w:val="24"/>
          <w:lang w:val="lt-LT"/>
        </w:rPr>
      </w:pPr>
      <w:r w:rsidRPr="007C0CF6">
        <w:rPr>
          <w:rFonts w:ascii="Times New Roman" w:eastAsia="Times New Roman" w:hAnsi="Times New Roman" w:cs="Times New Roman"/>
          <w:sz w:val="24"/>
          <w:szCs w:val="24"/>
          <w:lang w:val="lt-LT"/>
        </w:rPr>
        <w:t>Rengėja – Statybos, investicijų ir turto valdymo skyriaus vyriausioji specialistė Jolanta Juškienė.</w:t>
      </w:r>
    </w:p>
    <w:p w14:paraId="53B11D8B" w14:textId="77777777" w:rsidR="00BB6A19" w:rsidRPr="007C0CF6" w:rsidRDefault="00BB6A19" w:rsidP="00626338">
      <w:pPr>
        <w:spacing w:after="0" w:line="240" w:lineRule="auto"/>
        <w:ind w:firstLine="1247"/>
        <w:jc w:val="both"/>
        <w:rPr>
          <w:rFonts w:ascii="Times New Roman" w:hAnsi="Times New Roman" w:cs="Times New Roman"/>
          <w:color w:val="000000"/>
          <w:sz w:val="24"/>
          <w:szCs w:val="24"/>
          <w:lang w:val="lt-LT" w:eastAsia="lt-LT"/>
        </w:rPr>
      </w:pPr>
    </w:p>
    <w:sectPr w:rsidR="00BB6A19" w:rsidRPr="007C0CF6" w:rsidSect="00EF0F95">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C544D9" w14:textId="77777777" w:rsidR="00916397" w:rsidRDefault="00916397">
      <w:pPr>
        <w:spacing w:after="0" w:line="240" w:lineRule="auto"/>
      </w:pPr>
      <w:r>
        <w:separator/>
      </w:r>
    </w:p>
  </w:endnote>
  <w:endnote w:type="continuationSeparator" w:id="0">
    <w:p w14:paraId="4C9FF4A2" w14:textId="77777777" w:rsidR="00916397" w:rsidRDefault="00916397">
      <w:pPr>
        <w:spacing w:after="0" w:line="240" w:lineRule="auto"/>
      </w:pPr>
      <w:r>
        <w:continuationSeparator/>
      </w:r>
    </w:p>
  </w:endnote>
  <w:endnote w:type="continuationNotice" w:id="1">
    <w:p w14:paraId="48214055" w14:textId="77777777" w:rsidR="00916397" w:rsidRDefault="009163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D97F0A" w14:textId="77777777" w:rsidR="00916397" w:rsidRDefault="00916397">
      <w:pPr>
        <w:spacing w:after="0" w:line="240" w:lineRule="auto"/>
      </w:pPr>
      <w:r>
        <w:separator/>
      </w:r>
    </w:p>
  </w:footnote>
  <w:footnote w:type="continuationSeparator" w:id="0">
    <w:p w14:paraId="01A004CE" w14:textId="77777777" w:rsidR="00916397" w:rsidRDefault="00916397">
      <w:pPr>
        <w:spacing w:after="0" w:line="240" w:lineRule="auto"/>
      </w:pPr>
      <w:r>
        <w:continuationSeparator/>
      </w:r>
    </w:p>
  </w:footnote>
  <w:footnote w:type="continuationNotice" w:id="1">
    <w:p w14:paraId="58D3A9DA" w14:textId="77777777" w:rsidR="00916397" w:rsidRDefault="009163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EndPr/>
    <w:sdtContent>
      <w:p w14:paraId="46CE71E2" w14:textId="42097392" w:rsidR="001B452A" w:rsidRDefault="001B452A">
        <w:pPr>
          <w:pStyle w:val="Antrats"/>
          <w:jc w:val="center"/>
        </w:pPr>
        <w:r>
          <w:fldChar w:fldCharType="begin"/>
        </w:r>
        <w:r>
          <w:instrText>PAGE   \* MERGEFORMAT</w:instrText>
        </w:r>
        <w:r>
          <w:fldChar w:fldCharType="separate"/>
        </w:r>
        <w:r w:rsidR="006F0DE9" w:rsidRPr="006F0DE9">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340234201">
    <w:abstractNumId w:val="0"/>
  </w:num>
  <w:num w:numId="2" w16cid:durableId="18797762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16D31"/>
    <w:rsid w:val="00033183"/>
    <w:rsid w:val="0004090F"/>
    <w:rsid w:val="0005112E"/>
    <w:rsid w:val="00065EF4"/>
    <w:rsid w:val="000F338B"/>
    <w:rsid w:val="00104987"/>
    <w:rsid w:val="00115072"/>
    <w:rsid w:val="001200F5"/>
    <w:rsid w:val="001479ED"/>
    <w:rsid w:val="00164114"/>
    <w:rsid w:val="001666D9"/>
    <w:rsid w:val="00170828"/>
    <w:rsid w:val="001750D8"/>
    <w:rsid w:val="0017553B"/>
    <w:rsid w:val="00183BF1"/>
    <w:rsid w:val="001A7DB3"/>
    <w:rsid w:val="001B29BA"/>
    <w:rsid w:val="001B452A"/>
    <w:rsid w:val="001C05D6"/>
    <w:rsid w:val="001C55B7"/>
    <w:rsid w:val="001D1951"/>
    <w:rsid w:val="001D24C0"/>
    <w:rsid w:val="001D6090"/>
    <w:rsid w:val="001E6E72"/>
    <w:rsid w:val="001F3F3D"/>
    <w:rsid w:val="00205547"/>
    <w:rsid w:val="00211E78"/>
    <w:rsid w:val="00215AA5"/>
    <w:rsid w:val="00233483"/>
    <w:rsid w:val="0024036C"/>
    <w:rsid w:val="00254C93"/>
    <w:rsid w:val="00275A27"/>
    <w:rsid w:val="00280DD7"/>
    <w:rsid w:val="002817DC"/>
    <w:rsid w:val="00281BD7"/>
    <w:rsid w:val="00285F98"/>
    <w:rsid w:val="002957FE"/>
    <w:rsid w:val="002A3D75"/>
    <w:rsid w:val="002C1946"/>
    <w:rsid w:val="002C5EBB"/>
    <w:rsid w:val="002C7F70"/>
    <w:rsid w:val="002E3899"/>
    <w:rsid w:val="002F5D16"/>
    <w:rsid w:val="00301518"/>
    <w:rsid w:val="0030671E"/>
    <w:rsid w:val="0031405B"/>
    <w:rsid w:val="0034189B"/>
    <w:rsid w:val="003419F8"/>
    <w:rsid w:val="00367317"/>
    <w:rsid w:val="00370D54"/>
    <w:rsid w:val="003823CA"/>
    <w:rsid w:val="00396035"/>
    <w:rsid w:val="00396D3A"/>
    <w:rsid w:val="003A03F3"/>
    <w:rsid w:val="003A1B7E"/>
    <w:rsid w:val="003D2972"/>
    <w:rsid w:val="003D6F54"/>
    <w:rsid w:val="003F3478"/>
    <w:rsid w:val="0040235B"/>
    <w:rsid w:val="00402A5A"/>
    <w:rsid w:val="00405F62"/>
    <w:rsid w:val="0042724D"/>
    <w:rsid w:val="00430EC7"/>
    <w:rsid w:val="00432A3F"/>
    <w:rsid w:val="00452BC9"/>
    <w:rsid w:val="00455C20"/>
    <w:rsid w:val="00457460"/>
    <w:rsid w:val="00470267"/>
    <w:rsid w:val="004737D2"/>
    <w:rsid w:val="00497341"/>
    <w:rsid w:val="004B5D70"/>
    <w:rsid w:val="004C587E"/>
    <w:rsid w:val="004C672B"/>
    <w:rsid w:val="004D017E"/>
    <w:rsid w:val="004E7945"/>
    <w:rsid w:val="004F1508"/>
    <w:rsid w:val="00501ED3"/>
    <w:rsid w:val="00504826"/>
    <w:rsid w:val="00504A1F"/>
    <w:rsid w:val="00510447"/>
    <w:rsid w:val="00514F31"/>
    <w:rsid w:val="00540ADA"/>
    <w:rsid w:val="00560189"/>
    <w:rsid w:val="005610F9"/>
    <w:rsid w:val="00566C54"/>
    <w:rsid w:val="00575AB1"/>
    <w:rsid w:val="005D125B"/>
    <w:rsid w:val="005E564C"/>
    <w:rsid w:val="005F08FF"/>
    <w:rsid w:val="005F46E0"/>
    <w:rsid w:val="00607847"/>
    <w:rsid w:val="0061481D"/>
    <w:rsid w:val="006154F2"/>
    <w:rsid w:val="00626338"/>
    <w:rsid w:val="006321D5"/>
    <w:rsid w:val="00647E8C"/>
    <w:rsid w:val="00656FC0"/>
    <w:rsid w:val="00695D7F"/>
    <w:rsid w:val="006A0B91"/>
    <w:rsid w:val="006D0EEC"/>
    <w:rsid w:val="006E41B5"/>
    <w:rsid w:val="006F0DE9"/>
    <w:rsid w:val="007078DC"/>
    <w:rsid w:val="0071019C"/>
    <w:rsid w:val="00742B00"/>
    <w:rsid w:val="00757D8F"/>
    <w:rsid w:val="0077222E"/>
    <w:rsid w:val="007732A1"/>
    <w:rsid w:val="007829B6"/>
    <w:rsid w:val="0078309C"/>
    <w:rsid w:val="0078338E"/>
    <w:rsid w:val="0078382A"/>
    <w:rsid w:val="00786FC0"/>
    <w:rsid w:val="007A08F1"/>
    <w:rsid w:val="007B4DB5"/>
    <w:rsid w:val="007C0CF6"/>
    <w:rsid w:val="007C0F10"/>
    <w:rsid w:val="007C5D60"/>
    <w:rsid w:val="007D1B75"/>
    <w:rsid w:val="007D3062"/>
    <w:rsid w:val="007D6496"/>
    <w:rsid w:val="007E15D5"/>
    <w:rsid w:val="007F7217"/>
    <w:rsid w:val="008014D8"/>
    <w:rsid w:val="00802093"/>
    <w:rsid w:val="00812281"/>
    <w:rsid w:val="008171B9"/>
    <w:rsid w:val="00821350"/>
    <w:rsid w:val="008313BB"/>
    <w:rsid w:val="0083153B"/>
    <w:rsid w:val="00832BFA"/>
    <w:rsid w:val="00862A7C"/>
    <w:rsid w:val="00866722"/>
    <w:rsid w:val="00870F9E"/>
    <w:rsid w:val="008821B8"/>
    <w:rsid w:val="008858E9"/>
    <w:rsid w:val="00890CAE"/>
    <w:rsid w:val="00893BA0"/>
    <w:rsid w:val="00896DAB"/>
    <w:rsid w:val="008A078E"/>
    <w:rsid w:val="008A2674"/>
    <w:rsid w:val="008B00E6"/>
    <w:rsid w:val="008B5626"/>
    <w:rsid w:val="008C0EEB"/>
    <w:rsid w:val="008D63DE"/>
    <w:rsid w:val="008E12E8"/>
    <w:rsid w:val="008E27CF"/>
    <w:rsid w:val="008E5102"/>
    <w:rsid w:val="00916397"/>
    <w:rsid w:val="00922B70"/>
    <w:rsid w:val="009420D2"/>
    <w:rsid w:val="00965829"/>
    <w:rsid w:val="00967159"/>
    <w:rsid w:val="00972C0E"/>
    <w:rsid w:val="00976C4F"/>
    <w:rsid w:val="00976DC2"/>
    <w:rsid w:val="00985231"/>
    <w:rsid w:val="00992094"/>
    <w:rsid w:val="009A2305"/>
    <w:rsid w:val="009A30CF"/>
    <w:rsid w:val="009B5C4A"/>
    <w:rsid w:val="009C690F"/>
    <w:rsid w:val="009C7E6F"/>
    <w:rsid w:val="009D736E"/>
    <w:rsid w:val="00A05AFB"/>
    <w:rsid w:val="00A07D30"/>
    <w:rsid w:val="00A10439"/>
    <w:rsid w:val="00A15487"/>
    <w:rsid w:val="00A61181"/>
    <w:rsid w:val="00A710AF"/>
    <w:rsid w:val="00A96BEA"/>
    <w:rsid w:val="00AA50FB"/>
    <w:rsid w:val="00AB7B28"/>
    <w:rsid w:val="00AC1F0E"/>
    <w:rsid w:val="00AC6DC5"/>
    <w:rsid w:val="00AF0140"/>
    <w:rsid w:val="00AF3C52"/>
    <w:rsid w:val="00B0722F"/>
    <w:rsid w:val="00B217EE"/>
    <w:rsid w:val="00B24901"/>
    <w:rsid w:val="00B327C3"/>
    <w:rsid w:val="00B422E1"/>
    <w:rsid w:val="00B6133C"/>
    <w:rsid w:val="00B61D0B"/>
    <w:rsid w:val="00B70D4B"/>
    <w:rsid w:val="00B74811"/>
    <w:rsid w:val="00B843D2"/>
    <w:rsid w:val="00B848DF"/>
    <w:rsid w:val="00B95A23"/>
    <w:rsid w:val="00BA7ADC"/>
    <w:rsid w:val="00BB6A19"/>
    <w:rsid w:val="00BC1B3B"/>
    <w:rsid w:val="00BC6315"/>
    <w:rsid w:val="00BF463E"/>
    <w:rsid w:val="00C07C8C"/>
    <w:rsid w:val="00C1185B"/>
    <w:rsid w:val="00C27EE8"/>
    <w:rsid w:val="00C521C8"/>
    <w:rsid w:val="00C6333B"/>
    <w:rsid w:val="00C93468"/>
    <w:rsid w:val="00CB427B"/>
    <w:rsid w:val="00CB4CEB"/>
    <w:rsid w:val="00CC0298"/>
    <w:rsid w:val="00CD034F"/>
    <w:rsid w:val="00CD338B"/>
    <w:rsid w:val="00D02996"/>
    <w:rsid w:val="00D04128"/>
    <w:rsid w:val="00D0737F"/>
    <w:rsid w:val="00D155FA"/>
    <w:rsid w:val="00D34070"/>
    <w:rsid w:val="00D3567C"/>
    <w:rsid w:val="00D47C96"/>
    <w:rsid w:val="00D5416E"/>
    <w:rsid w:val="00D608DF"/>
    <w:rsid w:val="00DA39B1"/>
    <w:rsid w:val="00DC0593"/>
    <w:rsid w:val="00DC630C"/>
    <w:rsid w:val="00DD3CAD"/>
    <w:rsid w:val="00DF6A66"/>
    <w:rsid w:val="00E53050"/>
    <w:rsid w:val="00E625F9"/>
    <w:rsid w:val="00E775EF"/>
    <w:rsid w:val="00E82C26"/>
    <w:rsid w:val="00EA25C1"/>
    <w:rsid w:val="00EA52C3"/>
    <w:rsid w:val="00EA6D88"/>
    <w:rsid w:val="00EB24C5"/>
    <w:rsid w:val="00EC1806"/>
    <w:rsid w:val="00EC2459"/>
    <w:rsid w:val="00EC4397"/>
    <w:rsid w:val="00ED79A9"/>
    <w:rsid w:val="00EE34CD"/>
    <w:rsid w:val="00EF0F95"/>
    <w:rsid w:val="00EF35DD"/>
    <w:rsid w:val="00EF7416"/>
    <w:rsid w:val="00EF7946"/>
    <w:rsid w:val="00F27587"/>
    <w:rsid w:val="00F34164"/>
    <w:rsid w:val="00F4312E"/>
    <w:rsid w:val="00F45F02"/>
    <w:rsid w:val="00F545A5"/>
    <w:rsid w:val="00F660F0"/>
    <w:rsid w:val="00F670F4"/>
    <w:rsid w:val="00F71AB0"/>
    <w:rsid w:val="00F723E9"/>
    <w:rsid w:val="00F80125"/>
    <w:rsid w:val="00FB0B3A"/>
    <w:rsid w:val="00FB58E0"/>
    <w:rsid w:val="00FC6AD6"/>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83E4BA24-D9D0-44E5-A133-CD88E44F7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 w:type="character" w:customStyle="1" w:styleId="nobr">
    <w:name w:val="nobr"/>
    <w:basedOn w:val="Numatytasispastraiposriftas"/>
    <w:rsid w:val="00452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59958-BFBA-4D0B-906F-11D9FA016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4152</Words>
  <Characters>2367</Characters>
  <Application>Microsoft Office Word</Application>
  <DocSecurity>4</DocSecurity>
  <Lines>19</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dcterms:created xsi:type="dcterms:W3CDTF">2025-03-17T11:10:00Z</dcterms:created>
  <dcterms:modified xsi:type="dcterms:W3CDTF">2025-03-17T11:10:00Z</dcterms:modified>
</cp:coreProperties>
</file>